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2160AD" w:rsidRDefault="0031300E" w:rsidP="002160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60AD">
        <w:rPr>
          <w:rFonts w:ascii="Times New Roman" w:hAnsi="Times New Roman" w:cs="Times New Roman"/>
          <w:sz w:val="24"/>
          <w:szCs w:val="24"/>
        </w:rPr>
        <w:t>SPZZOZ.ZP/2/2018</w:t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  <w:t xml:space="preserve">         Przasnysz, dn. </w:t>
      </w:r>
      <w:r w:rsidR="005736BF">
        <w:rPr>
          <w:rFonts w:ascii="Times New Roman" w:hAnsi="Times New Roman" w:cs="Times New Roman"/>
          <w:sz w:val="24"/>
          <w:szCs w:val="24"/>
        </w:rPr>
        <w:t>24</w:t>
      </w:r>
      <w:r w:rsidRPr="002160AD">
        <w:rPr>
          <w:rFonts w:ascii="Times New Roman" w:hAnsi="Times New Roman" w:cs="Times New Roman"/>
          <w:sz w:val="24"/>
          <w:szCs w:val="24"/>
        </w:rPr>
        <w:t>.01.2018</w:t>
      </w:r>
      <w:r w:rsidR="00C94C59" w:rsidRPr="002160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0A" w:rsidRPr="002160AD" w:rsidRDefault="00C0670A" w:rsidP="002160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33E83" w:rsidRDefault="00D33E83" w:rsidP="00D33E83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D33E83" w:rsidRPr="002A15E2" w:rsidRDefault="00D33E83" w:rsidP="00D33E83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zapytania</w:t>
      </w:r>
    </w:p>
    <w:p w:rsidR="00D33E83" w:rsidRPr="002160AD" w:rsidRDefault="00D33E83" w:rsidP="00D33E83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C94C59" w:rsidRPr="002160AD" w:rsidRDefault="00C94C59" w:rsidP="002160A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160AD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2160AD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 w:rsidRPr="002160AD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A45B66" w:rsidRPr="00A45B66" w:rsidRDefault="00A45B66" w:rsidP="00A45B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46" w:rsidRPr="00A45B66" w:rsidRDefault="00A45B66" w:rsidP="00A45B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66">
        <w:rPr>
          <w:rFonts w:ascii="Times New Roman" w:hAnsi="Times New Roman" w:cs="Times New Roman"/>
          <w:b/>
          <w:sz w:val="24"/>
          <w:szCs w:val="24"/>
        </w:rPr>
        <w:t xml:space="preserve">Pyt. 1 </w:t>
      </w:r>
      <w:r w:rsidR="002A0946" w:rsidRPr="00A45B66">
        <w:rPr>
          <w:rFonts w:ascii="Times New Roman" w:hAnsi="Times New Roman" w:cs="Times New Roman"/>
          <w:b/>
          <w:sz w:val="24"/>
          <w:szCs w:val="24"/>
        </w:rPr>
        <w:t>W nawiązaniu do pisma z dnia 23.01.2018 r – odpowiedzi na pytania, uprzejmie prosimy o zamianę odpowiedzi udzielonych na pytania nr 13,15,19. Wnosimy o zmianę odpowiedzi „Zamawiający wymaga…” na odpowiedź  „Zamawiający dopuszcza…”</w:t>
      </w:r>
    </w:p>
    <w:p w:rsidR="002A0946" w:rsidRDefault="002A0946" w:rsidP="002160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6BF" w:rsidRPr="00A45B66" w:rsidRDefault="00A45B66" w:rsidP="00A45B66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B66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94C59" w:rsidRPr="00A45B66">
        <w:rPr>
          <w:rFonts w:ascii="Times New Roman" w:hAnsi="Times New Roman" w:cs="Times New Roman"/>
          <w:i/>
          <w:sz w:val="24"/>
          <w:szCs w:val="24"/>
        </w:rPr>
        <w:t xml:space="preserve">Samodzielny Publiczny Zespół Zakładów Opieki Zdrowotnej w Przasnyszu </w:t>
      </w:r>
      <w:r w:rsidR="005736BF" w:rsidRPr="00A45B66">
        <w:rPr>
          <w:rFonts w:ascii="Times New Roman" w:hAnsi="Times New Roman" w:cs="Times New Roman"/>
          <w:i/>
          <w:sz w:val="24"/>
          <w:szCs w:val="24"/>
        </w:rPr>
        <w:t xml:space="preserve">po ponownej analizie zapytań </w:t>
      </w:r>
      <w:r w:rsidR="002A0946" w:rsidRPr="00A45B66">
        <w:rPr>
          <w:rFonts w:ascii="Times New Roman" w:hAnsi="Times New Roman" w:cs="Times New Roman"/>
          <w:i/>
          <w:sz w:val="24"/>
          <w:szCs w:val="24"/>
        </w:rPr>
        <w:t xml:space="preserve">z dnia 23.01.2018 r </w:t>
      </w:r>
      <w:r w:rsidR="005736BF" w:rsidRPr="00A45B66">
        <w:rPr>
          <w:rFonts w:ascii="Times New Roman" w:hAnsi="Times New Roman" w:cs="Times New Roman"/>
          <w:i/>
          <w:sz w:val="24"/>
          <w:szCs w:val="24"/>
        </w:rPr>
        <w:t xml:space="preserve">koryguje odpowiedzi na pyt. 13,15,19 jak niżej: </w:t>
      </w:r>
      <w:bookmarkStart w:id="0" w:name="_GoBack"/>
      <w:bookmarkEnd w:id="0"/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21B" w:rsidRPr="00A45B66" w:rsidRDefault="000B2891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Pyt. 13 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Pakiet II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Pozycja 2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Czy dla zapewnienia poprawnej interpretacji wyniku oraz dla poprawnego opisu Zamawiający wymaga, aby informacje zawarte na teście i na etykiecie były w języku polskim?</w:t>
      </w:r>
    </w:p>
    <w:p w:rsidR="000B2891" w:rsidRPr="00A45B66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Zamawiający </w:t>
      </w:r>
      <w:r w:rsidR="00E64615" w:rsidRPr="00A45B66">
        <w:rPr>
          <w:rFonts w:ascii="Times New Roman" w:hAnsi="Times New Roman" w:cs="Times New Roman"/>
          <w:i/>
          <w:color w:val="000000"/>
          <w:sz w:val="24"/>
          <w:szCs w:val="24"/>
        </w:rPr>
        <w:t>dopuszcza</w:t>
      </w: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, aby informacje zawarte na teście i na etykiecie były w języku polskim.</w:t>
      </w:r>
    </w:p>
    <w:p w:rsidR="002160AD" w:rsidRPr="00A45B66" w:rsidRDefault="002160AD" w:rsidP="002160AD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21B" w:rsidRPr="00A45B66" w:rsidRDefault="000B2891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Pyt. 15 </w:t>
      </w:r>
    </w:p>
    <w:p w:rsidR="000B2891" w:rsidRPr="00A45B66" w:rsidRDefault="000B2891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Pakiet II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Pozycja 3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Czy Zamawiający wymaga, aby testy miały formę jednorazowej ampułki ze szczepem </w:t>
      </w:r>
      <w:proofErr w:type="spellStart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Geobacillus</w:t>
      </w:r>
      <w:proofErr w:type="spellEnd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stearothermophilus</w:t>
      </w:r>
      <w:proofErr w:type="spellEnd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populacji 106 z końcowym odczytem 24 godziny? Taka populacja jest bardziej wrażliwa na przyrost nawet niewielkiej liczby mikroorganizmów.  </w:t>
      </w:r>
    </w:p>
    <w:p w:rsidR="0031300E" w:rsidRPr="00A45B66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Zamawiający </w:t>
      </w:r>
      <w:r w:rsidR="00E64615" w:rsidRPr="00A45B66">
        <w:rPr>
          <w:rFonts w:ascii="Times New Roman" w:hAnsi="Times New Roman" w:cs="Times New Roman"/>
          <w:i/>
          <w:color w:val="000000"/>
          <w:sz w:val="24"/>
          <w:szCs w:val="24"/>
        </w:rPr>
        <w:t>dopuszcza</w:t>
      </w: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aby testy miały formę jednorazowej ampułki ze szczepem </w:t>
      </w:r>
      <w:proofErr w:type="spellStart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Geobacillus</w:t>
      </w:r>
      <w:proofErr w:type="spellEnd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stearothermophilus</w:t>
      </w:r>
      <w:proofErr w:type="spellEnd"/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populacji 106 z końcowym odczytem 24 godziny.</w:t>
      </w:r>
    </w:p>
    <w:p w:rsidR="002160AD" w:rsidRPr="00A45B66" w:rsidRDefault="002160AD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2021B" w:rsidRPr="00A45B66" w:rsidRDefault="000B2891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Pyt. 19 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Pakiet IV 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Pozycja 1</w:t>
      </w:r>
    </w:p>
    <w:p w:rsidR="0031300E" w:rsidRPr="00A45B66" w:rsidRDefault="0031300E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Czy Zamawiający wymaga, aby test kontroli dezynfekcji termicznej był samoklejący, co znacznie ułatwi i usprawni jego archiwizację (możliwość wklejenia bezpośrednio do dokumentacji)?</w:t>
      </w:r>
    </w:p>
    <w:p w:rsidR="009E631C" w:rsidRPr="00A45B66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5B66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test kontroli dezynfekcji termicznej był samoklejący, co znacznie ułatwi i usprawni jego archiwizację (możliwość wklejeni</w:t>
      </w:r>
      <w:r w:rsidR="00A45B66" w:rsidRPr="00A45B66">
        <w:rPr>
          <w:rFonts w:ascii="Times New Roman" w:hAnsi="Times New Roman" w:cs="Times New Roman"/>
          <w:i/>
          <w:color w:val="000000"/>
          <w:sz w:val="24"/>
          <w:szCs w:val="24"/>
        </w:rPr>
        <w:t>a bezpośrednio do dokumentacji).</w:t>
      </w:r>
    </w:p>
    <w:p w:rsidR="00B2029F" w:rsidRPr="002160AD" w:rsidRDefault="009E631C" w:rsidP="002A0946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AD"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B2029F" w:rsidRPr="002160AD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ACF"/>
    <w:multiLevelType w:val="hybridMultilevel"/>
    <w:tmpl w:val="B9208E62"/>
    <w:lvl w:ilvl="0" w:tplc="51CEB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C59"/>
    <w:rsid w:val="000B2891"/>
    <w:rsid w:val="00177CC2"/>
    <w:rsid w:val="002160AD"/>
    <w:rsid w:val="002A0946"/>
    <w:rsid w:val="0031300E"/>
    <w:rsid w:val="0032021B"/>
    <w:rsid w:val="00346D29"/>
    <w:rsid w:val="003940F5"/>
    <w:rsid w:val="00477727"/>
    <w:rsid w:val="005736BF"/>
    <w:rsid w:val="005B1E26"/>
    <w:rsid w:val="005F3B8A"/>
    <w:rsid w:val="00862FEB"/>
    <w:rsid w:val="009C1442"/>
    <w:rsid w:val="009E631C"/>
    <w:rsid w:val="00A45B66"/>
    <w:rsid w:val="00B2029F"/>
    <w:rsid w:val="00B5026A"/>
    <w:rsid w:val="00BA3144"/>
    <w:rsid w:val="00C0670A"/>
    <w:rsid w:val="00C94C59"/>
    <w:rsid w:val="00D33E83"/>
    <w:rsid w:val="00E03055"/>
    <w:rsid w:val="00E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30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21</cp:revision>
  <cp:lastPrinted>2018-01-24T09:06:00Z</cp:lastPrinted>
  <dcterms:created xsi:type="dcterms:W3CDTF">2015-01-20T09:49:00Z</dcterms:created>
  <dcterms:modified xsi:type="dcterms:W3CDTF">2018-01-24T09:07:00Z</dcterms:modified>
</cp:coreProperties>
</file>