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DA0391" w:rsidRDefault="00DA0391" w:rsidP="00B06857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A0391" w:rsidRDefault="00DA0391" w:rsidP="00B06857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A0391" w:rsidRDefault="00DA0391" w:rsidP="00B06857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06857" w:rsidRPr="00B06857" w:rsidRDefault="00B06857" w:rsidP="00B06857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>SPZZOZ.ZP/</w:t>
      </w:r>
      <w:r w:rsidR="00606D7A">
        <w:rPr>
          <w:rFonts w:eastAsia="SimSun" w:cs="Mangal"/>
          <w:kern w:val="1"/>
          <w:sz w:val="24"/>
          <w:szCs w:val="24"/>
          <w:lang w:eastAsia="hi-IN" w:bidi="hi-IN"/>
        </w:rPr>
        <w:t>75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>/201</w:t>
      </w:r>
      <w:r w:rsidR="00606D7A">
        <w:rPr>
          <w:rFonts w:eastAsia="SimSun" w:cs="Mangal"/>
          <w:kern w:val="1"/>
          <w:sz w:val="24"/>
          <w:szCs w:val="24"/>
          <w:lang w:eastAsia="hi-IN" w:bidi="hi-IN"/>
        </w:rPr>
        <w:t>8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       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Przasnysz, dn. </w:t>
      </w:r>
      <w:r w:rsidR="00606D7A">
        <w:rPr>
          <w:rFonts w:eastAsia="SimSun" w:cs="Mangal"/>
          <w:kern w:val="1"/>
          <w:sz w:val="24"/>
          <w:szCs w:val="24"/>
          <w:lang w:eastAsia="hi-IN" w:bidi="hi-IN"/>
        </w:rPr>
        <w:t>14.12.2018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 xml:space="preserve"> r </w:t>
      </w: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C261DA" w:rsidRDefault="00C261DA" w:rsidP="00B06857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B06857" w:rsidRDefault="00B06857" w:rsidP="00B06857">
      <w:pPr>
        <w:widowControl w:val="0"/>
        <w:suppressAutoHyphens/>
        <w:jc w:val="center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B06857" w:rsidRPr="00B06857" w:rsidRDefault="00B06857" w:rsidP="00B06857">
      <w:pPr>
        <w:widowControl w:val="0"/>
        <w:suppressAutoHyphens/>
        <w:jc w:val="center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B06857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R O Z S T R Z Y G N I Ę C I E </w:t>
      </w:r>
    </w:p>
    <w:p w:rsidR="00B06857" w:rsidRPr="00B06857" w:rsidRDefault="00B06857" w:rsidP="00B06857">
      <w:pPr>
        <w:widowControl w:val="0"/>
        <w:suppressAutoHyphens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261DA" w:rsidRPr="00B06857" w:rsidRDefault="00C261DA" w:rsidP="00C261DA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211389" w:rsidRPr="00211389" w:rsidRDefault="006F2FF2" w:rsidP="00211389">
      <w:pPr>
        <w:tabs>
          <w:tab w:val="left" w:pos="284"/>
          <w:tab w:val="left" w:pos="2268"/>
        </w:tabs>
        <w:ind w:left="993" w:right="284" w:hanging="993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06D7A">
        <w:rPr>
          <w:rFonts w:eastAsia="SimSun" w:cs="Mangal"/>
          <w:b/>
          <w:kern w:val="1"/>
          <w:sz w:val="24"/>
          <w:szCs w:val="24"/>
          <w:lang w:eastAsia="hi-IN" w:bidi="hi-IN"/>
        </w:rPr>
        <w:t>Dotyczy:</w:t>
      </w:r>
      <w:r w:rsidRPr="00606D7A">
        <w:rPr>
          <w:rFonts w:eastAsia="SimSun" w:cs="Mangal"/>
          <w:i/>
          <w:kern w:val="1"/>
          <w:sz w:val="24"/>
          <w:szCs w:val="24"/>
          <w:lang w:eastAsia="hi-IN" w:bidi="hi-IN"/>
        </w:rPr>
        <w:t xml:space="preserve"> </w:t>
      </w:r>
      <w:r w:rsidR="00606D7A" w:rsidRPr="00211389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zapytania ofertowego </w:t>
      </w:r>
      <w:r w:rsidR="00211389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na </w:t>
      </w:r>
      <w:r w:rsidR="00211389" w:rsidRPr="00211389">
        <w:rPr>
          <w:rFonts w:eastAsia="SimSun"/>
          <w:kern w:val="1"/>
          <w:sz w:val="24"/>
          <w:szCs w:val="24"/>
          <w:lang w:eastAsia="hi-IN" w:bidi="hi-IN"/>
        </w:rPr>
        <w:t>dzierżawę niezbędnej aparatury i oprogramowania do oznaczeń mikrometodą żelową wraz z dostawą odczynników dla Pracowni Serologii Transfuzjologicznej z Bankiem Krwi SPZZOZ w Przasnyszu.</w:t>
      </w:r>
    </w:p>
    <w:p w:rsidR="006F2FF2" w:rsidRPr="00606D7A" w:rsidRDefault="006F2FF2" w:rsidP="00211389">
      <w:pPr>
        <w:widowControl w:val="0"/>
        <w:suppressAutoHyphens/>
        <w:ind w:left="993"/>
        <w:jc w:val="both"/>
        <w:rPr>
          <w:sz w:val="24"/>
          <w:szCs w:val="24"/>
        </w:rPr>
      </w:pPr>
    </w:p>
    <w:p w:rsidR="00C261DA" w:rsidRPr="00606D7A" w:rsidRDefault="00C261DA" w:rsidP="00C261DA">
      <w:pPr>
        <w:widowControl w:val="0"/>
        <w:suppressAutoHyphens/>
        <w:ind w:left="993" w:hanging="993"/>
        <w:jc w:val="both"/>
        <w:rPr>
          <w:sz w:val="24"/>
          <w:szCs w:val="24"/>
          <w:u w:val="single"/>
        </w:rPr>
      </w:pPr>
    </w:p>
    <w:p w:rsidR="00C261DA" w:rsidRDefault="00C261DA" w:rsidP="00C261DA">
      <w:pPr>
        <w:widowControl w:val="0"/>
        <w:suppressAutoHyphens/>
        <w:ind w:left="993" w:hanging="993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261DA" w:rsidRDefault="00C261DA" w:rsidP="00211389">
      <w:pPr>
        <w:widowControl w:val="0"/>
        <w:suppressAutoHyphens/>
        <w:ind w:firstLine="708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 xml:space="preserve">Samodzielny Publiczny Zespół Zakładów Opieki Zdrowotnej w Przasnyszu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informuje o 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>rozstrzygnięci</w:t>
      </w:r>
      <w:r>
        <w:rPr>
          <w:rFonts w:eastAsia="SimSun" w:cs="Mangal"/>
          <w:kern w:val="1"/>
          <w:sz w:val="24"/>
          <w:szCs w:val="24"/>
          <w:lang w:eastAsia="hi-IN" w:bidi="hi-IN"/>
        </w:rPr>
        <w:t>u</w:t>
      </w: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 xml:space="preserve"> w/w </w:t>
      </w:r>
      <w:r w:rsidR="00211389">
        <w:rPr>
          <w:rFonts w:eastAsia="SimSun" w:cs="Mangal"/>
          <w:kern w:val="1"/>
          <w:sz w:val="24"/>
          <w:szCs w:val="24"/>
          <w:lang w:eastAsia="hi-IN" w:bidi="hi-IN"/>
        </w:rPr>
        <w:t>zapytania ofertowego.</w:t>
      </w:r>
    </w:p>
    <w:p w:rsidR="00211389" w:rsidRPr="00B06857" w:rsidRDefault="00211389" w:rsidP="00211389">
      <w:pPr>
        <w:widowControl w:val="0"/>
        <w:suppressAutoHyphens/>
        <w:ind w:firstLine="708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261DA" w:rsidRPr="001C271A" w:rsidRDefault="00C261DA" w:rsidP="00C261DA">
      <w:pPr>
        <w:spacing w:line="360" w:lineRule="auto"/>
        <w:ind w:firstLine="708"/>
        <w:jc w:val="both"/>
        <w:rPr>
          <w:sz w:val="24"/>
        </w:rPr>
      </w:pPr>
      <w:r w:rsidRPr="001C271A">
        <w:rPr>
          <w:sz w:val="24"/>
        </w:rPr>
        <w:t xml:space="preserve">Termin składania ofert upłynął </w:t>
      </w:r>
      <w:r w:rsidR="00211389">
        <w:rPr>
          <w:sz w:val="24"/>
        </w:rPr>
        <w:t>14.12.2018</w:t>
      </w:r>
      <w:r w:rsidRPr="001C271A">
        <w:rPr>
          <w:sz w:val="24"/>
        </w:rPr>
        <w:t xml:space="preserve"> r o godz. 10.00. </w:t>
      </w:r>
    </w:p>
    <w:p w:rsidR="00C261DA" w:rsidRPr="001C271A" w:rsidRDefault="00C261DA" w:rsidP="00C261DA">
      <w:pPr>
        <w:spacing w:line="360" w:lineRule="auto"/>
        <w:rPr>
          <w:sz w:val="6"/>
          <w:szCs w:val="6"/>
        </w:rPr>
      </w:pPr>
    </w:p>
    <w:p w:rsidR="00C261DA" w:rsidRPr="001C271A" w:rsidRDefault="00C261DA" w:rsidP="00C261DA">
      <w:pPr>
        <w:spacing w:line="360" w:lineRule="auto"/>
        <w:rPr>
          <w:sz w:val="24"/>
        </w:rPr>
      </w:pPr>
      <w:r w:rsidRPr="001C271A">
        <w:rPr>
          <w:sz w:val="24"/>
        </w:rPr>
        <w:t>Wpłynęła jedna oferta</w:t>
      </w:r>
      <w:r>
        <w:rPr>
          <w:sz w:val="24"/>
        </w:rPr>
        <w:t>, która została wybrana</w:t>
      </w:r>
      <w:r w:rsidRPr="001C271A">
        <w:rPr>
          <w:sz w:val="24"/>
        </w:rPr>
        <w:t>:</w:t>
      </w:r>
    </w:p>
    <w:p w:rsidR="00C261DA" w:rsidRPr="001C271A" w:rsidRDefault="00C261DA" w:rsidP="00C261DA">
      <w:pPr>
        <w:keepNext/>
        <w:spacing w:line="360" w:lineRule="auto"/>
        <w:outlineLvl w:val="2"/>
        <w:rPr>
          <w:b/>
          <w:sz w:val="24"/>
        </w:rPr>
      </w:pPr>
      <w:r w:rsidRPr="001C271A">
        <w:rPr>
          <w:b/>
          <w:sz w:val="24"/>
        </w:rPr>
        <w:t>Oferta nr 1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DiaHem</w:t>
      </w:r>
      <w:proofErr w:type="spellEnd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AG </w:t>
      </w: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Diagnostic</w:t>
      </w:r>
      <w:proofErr w:type="spellEnd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Products</w:t>
      </w:r>
    </w:p>
    <w:p w:rsidR="00211389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Schlosserstrasse</w:t>
      </w:r>
      <w:proofErr w:type="spellEnd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4, 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CH-8180 </w:t>
      </w: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B</w:t>
      </w:r>
      <w:r w:rsidRPr="001C271A">
        <w:rPr>
          <w:rFonts w:eastAsia="SimSun" w:hint="eastAsia"/>
          <w:bCs/>
          <w:kern w:val="1"/>
          <w:sz w:val="24"/>
          <w:szCs w:val="24"/>
          <w:lang w:eastAsia="hi-IN" w:bidi="hi-IN"/>
        </w:rPr>
        <w:t>ü</w:t>
      </w:r>
      <w:r w:rsidRPr="001C271A">
        <w:rPr>
          <w:rFonts w:eastAsia="SimSun"/>
          <w:bCs/>
          <w:kern w:val="1"/>
          <w:sz w:val="24"/>
          <w:szCs w:val="24"/>
          <w:lang w:eastAsia="hi-IN" w:bidi="hi-IN"/>
        </w:rPr>
        <w:t>l</w:t>
      </w: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ach</w:t>
      </w:r>
      <w:proofErr w:type="spellEnd"/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Szwajcaria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Adres do korespondencji: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DiaHem</w:t>
      </w:r>
      <w:proofErr w:type="spellEnd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Diagnostic</w:t>
      </w:r>
      <w:proofErr w:type="spellEnd"/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Products Sp. z o. o.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Al. Słowackiego 64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30-004 Kraków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Wartość netto: </w:t>
      </w:r>
      <w:r w:rsidR="00211389">
        <w:rPr>
          <w:rFonts w:eastAsia="SimSun" w:cs="Mangal"/>
          <w:bCs/>
          <w:kern w:val="1"/>
          <w:sz w:val="24"/>
          <w:szCs w:val="24"/>
          <w:lang w:eastAsia="hi-IN" w:bidi="hi-IN"/>
        </w:rPr>
        <w:t>83 974,40</w:t>
      </w: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zł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Wartość brutto: </w:t>
      </w:r>
      <w:r w:rsidR="00211389">
        <w:rPr>
          <w:rFonts w:eastAsia="SimSun" w:cs="Mangal"/>
          <w:bCs/>
          <w:kern w:val="1"/>
          <w:sz w:val="24"/>
          <w:szCs w:val="24"/>
          <w:lang w:eastAsia="hi-IN" w:bidi="hi-IN"/>
        </w:rPr>
        <w:t>93 449,35</w:t>
      </w: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zł</w:t>
      </w:r>
    </w:p>
    <w:p w:rsidR="00C261DA" w:rsidRPr="001C271A" w:rsidRDefault="00C261DA" w:rsidP="00C261DA">
      <w:pPr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1C271A">
        <w:rPr>
          <w:rFonts w:eastAsia="SimSun" w:cs="Mangal"/>
          <w:bCs/>
          <w:kern w:val="1"/>
          <w:sz w:val="24"/>
          <w:szCs w:val="24"/>
          <w:lang w:eastAsia="hi-IN" w:bidi="hi-IN"/>
        </w:rPr>
        <w:t>Ilość punktów w kryterium cena: 100 pkt.</w:t>
      </w:r>
    </w:p>
    <w:p w:rsidR="00C261DA" w:rsidRDefault="00C261DA" w:rsidP="00C261DA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C261DA" w:rsidRDefault="00C261DA" w:rsidP="00C261DA">
      <w:pPr>
        <w:widowControl w:val="0"/>
        <w:suppressAutoHyphens/>
        <w:snapToGrid w:val="0"/>
        <w:ind w:left="20" w:right="15" w:firstLine="688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4C04A6" w:rsidRDefault="004C04A6" w:rsidP="004C04A6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34F2B" w:rsidRDefault="00B06857" w:rsidP="00B06857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B06857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E34F2B"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E34F2B" w:rsidRPr="00B06857" w:rsidRDefault="00E34F2B" w:rsidP="00B06857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  <w:t>Z poważaniem</w:t>
      </w:r>
    </w:p>
    <w:p w:rsidR="00604C34" w:rsidRDefault="00604C34"/>
    <w:sectPr w:rsidR="00604C34" w:rsidSect="002113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7"/>
    <w:rsid w:val="0002203E"/>
    <w:rsid w:val="0005315D"/>
    <w:rsid w:val="000C5194"/>
    <w:rsid w:val="0010758B"/>
    <w:rsid w:val="0011620D"/>
    <w:rsid w:val="00187F25"/>
    <w:rsid w:val="00211389"/>
    <w:rsid w:val="00273321"/>
    <w:rsid w:val="003C79EF"/>
    <w:rsid w:val="004C04A6"/>
    <w:rsid w:val="004E7664"/>
    <w:rsid w:val="00545B27"/>
    <w:rsid w:val="00604C34"/>
    <w:rsid w:val="00606D7A"/>
    <w:rsid w:val="00673B07"/>
    <w:rsid w:val="006F2FF2"/>
    <w:rsid w:val="007B547F"/>
    <w:rsid w:val="007C0C73"/>
    <w:rsid w:val="007E26F9"/>
    <w:rsid w:val="0098131E"/>
    <w:rsid w:val="00AA1EA7"/>
    <w:rsid w:val="00AF7EB5"/>
    <w:rsid w:val="00B06857"/>
    <w:rsid w:val="00C261DA"/>
    <w:rsid w:val="00CF4F34"/>
    <w:rsid w:val="00DA0391"/>
    <w:rsid w:val="00E14438"/>
    <w:rsid w:val="00E34F2B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2018-12-14T09:56:00Z</cp:lastPrinted>
  <dcterms:created xsi:type="dcterms:W3CDTF">2018-12-05T09:42:00Z</dcterms:created>
  <dcterms:modified xsi:type="dcterms:W3CDTF">2018-12-14T10:03:00Z</dcterms:modified>
</cp:coreProperties>
</file>