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CellMar>
          <w:left w:w="70" w:type="dxa"/>
          <w:right w:w="70" w:type="dxa"/>
        </w:tblCellMar>
        <w:tblLook w:val="0000" w:firstRow="0" w:lastRow="0" w:firstColumn="0" w:lastColumn="0" w:noHBand="0" w:noVBand="0"/>
      </w:tblPr>
      <w:tblGrid>
        <w:gridCol w:w="9536"/>
      </w:tblGrid>
      <w:tr w:rsidR="00B616D1" w:rsidRPr="00351F41">
        <w:tc>
          <w:tcPr>
            <w:tcW w:w="9536" w:type="dxa"/>
            <w:tcBorders>
              <w:top w:val="single" w:sz="4" w:space="0" w:color="000000"/>
              <w:left w:val="single" w:sz="4" w:space="0" w:color="000000"/>
              <w:bottom w:val="nil"/>
              <w:right w:val="single" w:sz="4" w:space="0" w:color="000000"/>
            </w:tcBorders>
          </w:tcPr>
          <w:p w:rsidR="00B616D1" w:rsidRPr="00351F41" w:rsidRDefault="00B616D1">
            <w:pPr>
              <w:rPr>
                <w:rFonts w:ascii="Arial" w:hAnsi="Arial" w:cs="Arial"/>
                <w:sz w:val="12"/>
                <w:szCs w:val="12"/>
              </w:rPr>
            </w:pPr>
            <w:bookmarkStart w:id="0" w:name="_GoBack"/>
            <w:bookmarkEnd w:id="0"/>
            <w:r w:rsidRPr="00351F41">
              <w:rPr>
                <w:rFonts w:ascii="Arial" w:hAnsi="Arial" w:cs="Arial"/>
                <w:b/>
                <w:bCs/>
              </w:rPr>
              <w:br w:type="page"/>
            </w:r>
            <w:r w:rsidRPr="00351F41">
              <w:rPr>
                <w:rFonts w:ascii="Arial" w:hAnsi="Arial" w:cs="Arial"/>
                <w:sz w:val="18"/>
                <w:szCs w:val="18"/>
              </w:rPr>
              <w:t xml:space="preserve">TYTUŁ OPRACOWANIA : </w:t>
            </w:r>
          </w:p>
          <w:p w:rsidR="00B616D1" w:rsidRPr="00351F41" w:rsidRDefault="00B616D1">
            <w:pPr>
              <w:snapToGrid w:val="0"/>
              <w:rPr>
                <w:rFonts w:ascii="Arial" w:hAnsi="Arial" w:cs="Arial"/>
                <w:sz w:val="16"/>
                <w:szCs w:val="16"/>
              </w:rPr>
            </w:pPr>
          </w:p>
          <w:p w:rsidR="00B616D1" w:rsidRPr="00351F41" w:rsidRDefault="00B616D1">
            <w:pPr>
              <w:spacing w:line="100" w:lineRule="atLeast"/>
              <w:ind w:left="368" w:hanging="368"/>
              <w:jc w:val="center"/>
              <w:rPr>
                <w:rFonts w:ascii="Arial" w:hAnsi="Arial" w:cs="Arial"/>
              </w:rPr>
            </w:pPr>
            <w:r w:rsidRPr="00351F41">
              <w:rPr>
                <w:rFonts w:ascii="Arial" w:hAnsi="Arial" w:cs="Arial"/>
                <w:sz w:val="28"/>
                <w:szCs w:val="28"/>
              </w:rPr>
              <w:t xml:space="preserve">PROJEKT BUDOWLANY </w:t>
            </w:r>
          </w:p>
          <w:p w:rsidR="00B616D1" w:rsidRPr="00351F41" w:rsidRDefault="00B616D1">
            <w:pPr>
              <w:spacing w:line="100" w:lineRule="atLeast"/>
              <w:jc w:val="center"/>
              <w:rPr>
                <w:rFonts w:ascii="Arial" w:hAnsi="Arial" w:cs="Arial"/>
              </w:rPr>
            </w:pPr>
            <w:r w:rsidRPr="00351F41">
              <w:rPr>
                <w:rFonts w:ascii="Arial" w:hAnsi="Arial" w:cs="Arial"/>
              </w:rPr>
              <w:t>PRZEBUDOWA POMIESZCZEŃ DLA POTRZEB SZPITALNEGO ODDZIAŁU RATUNKOWEGO W REJONOWYM SZPITALU W PRZASNYSZU</w:t>
            </w:r>
          </w:p>
        </w:tc>
      </w:tr>
      <w:tr w:rsidR="00B616D1" w:rsidRPr="00351F41">
        <w:trPr>
          <w:trHeight w:val="135"/>
        </w:trPr>
        <w:tc>
          <w:tcPr>
            <w:tcW w:w="9536" w:type="dxa"/>
            <w:tcBorders>
              <w:top w:val="nil"/>
              <w:left w:val="single" w:sz="4" w:space="0" w:color="000000"/>
              <w:bottom w:val="single" w:sz="4" w:space="0" w:color="000000"/>
              <w:right w:val="single" w:sz="4" w:space="0" w:color="000000"/>
            </w:tcBorders>
          </w:tcPr>
          <w:p w:rsidR="00B616D1" w:rsidRPr="00351F41" w:rsidRDefault="00B616D1">
            <w:pPr>
              <w:snapToGrid w:val="0"/>
              <w:rPr>
                <w:rFonts w:ascii="Arial" w:hAnsi="Arial" w:cs="Arial"/>
                <w:sz w:val="16"/>
                <w:szCs w:val="16"/>
              </w:rPr>
            </w:pPr>
          </w:p>
        </w:tc>
      </w:tr>
    </w:tbl>
    <w:p w:rsidR="00B616D1" w:rsidRDefault="00B616D1">
      <w:pPr>
        <w:rPr>
          <w:rFonts w:ascii="Arial" w:hAnsi="Arial" w:cs="Arial"/>
          <w:sz w:val="12"/>
          <w:szCs w:val="12"/>
        </w:rPr>
      </w:pPr>
    </w:p>
    <w:p w:rsidR="00B616D1" w:rsidRDefault="00B616D1">
      <w:pPr>
        <w:rPr>
          <w:rFonts w:ascii="Arial" w:hAnsi="Arial" w:cs="Arial"/>
          <w:sz w:val="12"/>
          <w:szCs w:val="12"/>
        </w:rPr>
      </w:pPr>
    </w:p>
    <w:tbl>
      <w:tblPr>
        <w:tblW w:w="0" w:type="auto"/>
        <w:tblInd w:w="-68" w:type="dxa"/>
        <w:tblLayout w:type="fixed"/>
        <w:tblCellMar>
          <w:left w:w="70" w:type="dxa"/>
          <w:right w:w="70" w:type="dxa"/>
        </w:tblCellMar>
        <w:tblLook w:val="0000" w:firstRow="0" w:lastRow="0" w:firstColumn="0" w:lastColumn="0" w:noHBand="0" w:noVBand="0"/>
      </w:tblPr>
      <w:tblGrid>
        <w:gridCol w:w="9513"/>
      </w:tblGrid>
      <w:tr w:rsidR="00B616D1" w:rsidRPr="00351F41">
        <w:tc>
          <w:tcPr>
            <w:tcW w:w="9513" w:type="dxa"/>
            <w:tcBorders>
              <w:top w:val="single" w:sz="4" w:space="0" w:color="000000"/>
              <w:left w:val="single" w:sz="4" w:space="0" w:color="000000"/>
              <w:bottom w:val="single" w:sz="4" w:space="0" w:color="000000"/>
              <w:right w:val="single" w:sz="4" w:space="0" w:color="000000"/>
            </w:tcBorders>
          </w:tcPr>
          <w:p w:rsidR="00B616D1" w:rsidRPr="00351F41" w:rsidRDefault="00B616D1">
            <w:pPr>
              <w:snapToGrid w:val="0"/>
              <w:rPr>
                <w:rFonts w:ascii="Arial" w:hAnsi="Arial" w:cs="Arial"/>
                <w:sz w:val="16"/>
                <w:szCs w:val="16"/>
              </w:rPr>
            </w:pPr>
          </w:p>
          <w:p w:rsidR="00B616D1" w:rsidRPr="00351F41" w:rsidRDefault="00B616D1">
            <w:pPr>
              <w:rPr>
                <w:rFonts w:ascii="Arial" w:hAnsi="Arial" w:cs="Arial"/>
                <w:b/>
                <w:bCs/>
              </w:rPr>
            </w:pPr>
            <w:r w:rsidRPr="00351F41">
              <w:rPr>
                <w:rFonts w:ascii="Arial" w:hAnsi="Arial" w:cs="Arial"/>
                <w:sz w:val="18"/>
                <w:szCs w:val="18"/>
              </w:rPr>
              <w:t>INWESTOR:</w:t>
            </w:r>
            <w:r w:rsidRPr="00351F41">
              <w:rPr>
                <w:rFonts w:ascii="Arial" w:hAnsi="Arial" w:cs="Arial"/>
                <w:b/>
                <w:bCs/>
              </w:rPr>
              <w:t>Samodzielny Publiczny Zespół Zakładów Opieki Zdrowotnej w Przasnyszu</w:t>
            </w:r>
          </w:p>
          <w:p w:rsidR="00B616D1" w:rsidRPr="00351F41" w:rsidRDefault="00B616D1">
            <w:pPr>
              <w:tabs>
                <w:tab w:val="left" w:pos="851"/>
                <w:tab w:val="left" w:pos="5784"/>
              </w:tabs>
              <w:jc w:val="center"/>
              <w:rPr>
                <w:rFonts w:ascii="Arial" w:hAnsi="Arial" w:cs="Arial"/>
                <w:sz w:val="12"/>
                <w:szCs w:val="12"/>
              </w:rPr>
            </w:pPr>
          </w:p>
          <w:p w:rsidR="00B616D1" w:rsidRPr="00351F41" w:rsidRDefault="00B616D1">
            <w:pPr>
              <w:tabs>
                <w:tab w:val="left" w:pos="851"/>
                <w:tab w:val="left" w:pos="5784"/>
              </w:tabs>
              <w:jc w:val="center"/>
              <w:rPr>
                <w:rFonts w:ascii="Arial" w:hAnsi="Arial" w:cs="Arial"/>
                <w:sz w:val="12"/>
                <w:szCs w:val="12"/>
              </w:rPr>
            </w:pPr>
          </w:p>
          <w:p w:rsidR="00B616D1" w:rsidRPr="00351F41" w:rsidRDefault="00B616D1">
            <w:pPr>
              <w:tabs>
                <w:tab w:val="left" w:pos="851"/>
                <w:tab w:val="left" w:pos="5784"/>
              </w:tabs>
              <w:jc w:val="center"/>
              <w:rPr>
                <w:rFonts w:ascii="Arial" w:hAnsi="Arial" w:cs="Arial"/>
                <w:sz w:val="12"/>
                <w:szCs w:val="12"/>
              </w:rPr>
            </w:pPr>
          </w:p>
          <w:p w:rsidR="00B616D1" w:rsidRPr="00351F41" w:rsidRDefault="00B616D1">
            <w:pPr>
              <w:tabs>
                <w:tab w:val="left" w:pos="851"/>
                <w:tab w:val="left" w:pos="5784"/>
              </w:tabs>
              <w:jc w:val="center"/>
              <w:rPr>
                <w:rFonts w:ascii="Arial" w:hAnsi="Arial" w:cs="Arial"/>
                <w:sz w:val="12"/>
                <w:szCs w:val="12"/>
              </w:rPr>
            </w:pPr>
          </w:p>
          <w:p w:rsidR="00B616D1" w:rsidRPr="00351F41" w:rsidRDefault="00B616D1">
            <w:pPr>
              <w:tabs>
                <w:tab w:val="left" w:pos="851"/>
                <w:tab w:val="left" w:pos="5784"/>
              </w:tabs>
              <w:jc w:val="center"/>
              <w:rPr>
                <w:rFonts w:ascii="Arial" w:hAnsi="Arial" w:cs="Arial"/>
                <w:sz w:val="12"/>
                <w:szCs w:val="12"/>
              </w:rPr>
            </w:pPr>
          </w:p>
        </w:tc>
      </w:tr>
    </w:tbl>
    <w:p w:rsidR="00B616D1" w:rsidRDefault="00B616D1">
      <w:pPr>
        <w:rPr>
          <w:rFonts w:ascii="Arial" w:hAnsi="Arial" w:cs="Arial"/>
          <w:sz w:val="12"/>
          <w:szCs w:val="12"/>
        </w:rPr>
      </w:pPr>
    </w:p>
    <w:tbl>
      <w:tblPr>
        <w:tblW w:w="0" w:type="auto"/>
        <w:tblInd w:w="-68" w:type="dxa"/>
        <w:tblLayout w:type="fixed"/>
        <w:tblCellMar>
          <w:left w:w="70" w:type="dxa"/>
          <w:right w:w="70" w:type="dxa"/>
        </w:tblCellMar>
        <w:tblLook w:val="0000" w:firstRow="0" w:lastRow="0" w:firstColumn="0" w:lastColumn="0" w:noHBand="0" w:noVBand="0"/>
      </w:tblPr>
      <w:tblGrid>
        <w:gridCol w:w="9524"/>
      </w:tblGrid>
      <w:tr w:rsidR="00B616D1" w:rsidRPr="00351F41">
        <w:tc>
          <w:tcPr>
            <w:tcW w:w="9524" w:type="dxa"/>
            <w:tcBorders>
              <w:top w:val="single" w:sz="4" w:space="0" w:color="000000"/>
              <w:left w:val="single" w:sz="4" w:space="0" w:color="000000"/>
              <w:bottom w:val="single" w:sz="4" w:space="0" w:color="000000"/>
              <w:right w:val="single" w:sz="4" w:space="0" w:color="000000"/>
            </w:tcBorders>
          </w:tcPr>
          <w:p w:rsidR="00B616D1" w:rsidRPr="00351F41" w:rsidRDefault="00B616D1">
            <w:pPr>
              <w:snapToGrid w:val="0"/>
              <w:rPr>
                <w:rFonts w:ascii="Arial" w:hAnsi="Arial" w:cs="Arial"/>
                <w:sz w:val="16"/>
                <w:szCs w:val="16"/>
              </w:rPr>
            </w:pPr>
          </w:p>
          <w:p w:rsidR="00B616D1" w:rsidRPr="00351F41" w:rsidRDefault="00B616D1">
            <w:pPr>
              <w:rPr>
                <w:rFonts w:ascii="Arial" w:hAnsi="Arial" w:cs="Arial"/>
                <w:sz w:val="24"/>
                <w:szCs w:val="24"/>
              </w:rPr>
            </w:pPr>
            <w:r w:rsidRPr="00351F41">
              <w:rPr>
                <w:rFonts w:ascii="Arial" w:hAnsi="Arial" w:cs="Arial"/>
                <w:sz w:val="18"/>
                <w:szCs w:val="18"/>
              </w:rPr>
              <w:t xml:space="preserve">ADRES INWESTYCJI: </w:t>
            </w:r>
          </w:p>
          <w:p w:rsidR="00B616D1" w:rsidRPr="00351F41" w:rsidRDefault="00B616D1">
            <w:pPr>
              <w:tabs>
                <w:tab w:val="left" w:pos="851"/>
                <w:tab w:val="left" w:pos="5784"/>
              </w:tabs>
              <w:ind w:left="368" w:hanging="368"/>
              <w:jc w:val="center"/>
              <w:rPr>
                <w:rFonts w:ascii="Arial" w:hAnsi="Arial" w:cs="Arial"/>
                <w:sz w:val="12"/>
                <w:szCs w:val="12"/>
              </w:rPr>
            </w:pPr>
            <w:r w:rsidRPr="00351F41">
              <w:rPr>
                <w:rFonts w:ascii="Arial" w:hAnsi="Arial" w:cs="Arial"/>
                <w:sz w:val="28"/>
                <w:szCs w:val="28"/>
              </w:rPr>
              <w:t>06-300 PRZASNYSZ,Ul. SADOWA 9 ( działka Nr ewid. 268/34 )</w:t>
            </w:r>
          </w:p>
          <w:p w:rsidR="00B616D1" w:rsidRPr="00351F41" w:rsidRDefault="00B616D1">
            <w:pPr>
              <w:tabs>
                <w:tab w:val="left" w:pos="851"/>
                <w:tab w:val="left" w:pos="5784"/>
              </w:tabs>
              <w:jc w:val="center"/>
              <w:rPr>
                <w:rFonts w:ascii="Arial" w:hAnsi="Arial" w:cs="Arial"/>
                <w:sz w:val="12"/>
                <w:szCs w:val="12"/>
              </w:rPr>
            </w:pPr>
          </w:p>
        </w:tc>
      </w:tr>
    </w:tbl>
    <w:p w:rsidR="00B616D1" w:rsidRDefault="00B616D1">
      <w:pPr>
        <w:rPr>
          <w:rFonts w:ascii="Arial" w:hAnsi="Arial" w:cs="Arial"/>
          <w:sz w:val="12"/>
          <w:szCs w:val="12"/>
        </w:rPr>
      </w:pPr>
    </w:p>
    <w:tbl>
      <w:tblPr>
        <w:tblW w:w="0" w:type="auto"/>
        <w:tblInd w:w="-68" w:type="dxa"/>
        <w:tblLayout w:type="fixed"/>
        <w:tblCellMar>
          <w:left w:w="70" w:type="dxa"/>
          <w:right w:w="70" w:type="dxa"/>
        </w:tblCellMar>
        <w:tblLook w:val="0000" w:firstRow="0" w:lastRow="0" w:firstColumn="0" w:lastColumn="0" w:noHBand="0" w:noVBand="0"/>
      </w:tblPr>
      <w:tblGrid>
        <w:gridCol w:w="9513"/>
      </w:tblGrid>
      <w:tr w:rsidR="00B616D1" w:rsidRPr="00351F41">
        <w:trPr>
          <w:trHeight w:val="638"/>
        </w:trPr>
        <w:tc>
          <w:tcPr>
            <w:tcW w:w="9513" w:type="dxa"/>
            <w:tcBorders>
              <w:top w:val="single" w:sz="4" w:space="0" w:color="000000"/>
              <w:left w:val="single" w:sz="4" w:space="0" w:color="000000"/>
              <w:bottom w:val="single" w:sz="4" w:space="0" w:color="000000"/>
              <w:right w:val="single" w:sz="4" w:space="0" w:color="000000"/>
            </w:tcBorders>
          </w:tcPr>
          <w:p w:rsidR="00B616D1" w:rsidRPr="00351F41" w:rsidRDefault="00B616D1">
            <w:pPr>
              <w:pStyle w:val="Tekstkomentarza1"/>
              <w:snapToGrid w:val="0"/>
              <w:rPr>
                <w:rFonts w:ascii="Arial" w:hAnsi="Arial" w:cs="Arial"/>
              </w:rPr>
            </w:pPr>
          </w:p>
          <w:p w:rsidR="00B616D1" w:rsidRPr="00351F41" w:rsidRDefault="00B616D1">
            <w:pPr>
              <w:rPr>
                <w:rFonts w:ascii="Arial" w:hAnsi="Arial" w:cs="Arial"/>
              </w:rPr>
            </w:pPr>
            <w:r w:rsidRPr="00351F41">
              <w:rPr>
                <w:rFonts w:ascii="Arial" w:hAnsi="Arial" w:cs="Arial"/>
                <w:sz w:val="18"/>
                <w:szCs w:val="18"/>
              </w:rPr>
              <w:t>BRANŻA:</w:t>
            </w:r>
            <w:r w:rsidRPr="00351F41">
              <w:rPr>
                <w:rFonts w:ascii="Arial" w:hAnsi="Arial" w:cs="Arial"/>
                <w:sz w:val="24"/>
                <w:szCs w:val="24"/>
              </w:rPr>
              <w:t xml:space="preserve">                     ELEKTRYCZNA</w:t>
            </w:r>
          </w:p>
        </w:tc>
      </w:tr>
    </w:tbl>
    <w:p w:rsidR="00B616D1" w:rsidRDefault="00B616D1">
      <w:pPr>
        <w:rPr>
          <w:rFonts w:ascii="Arial" w:hAnsi="Arial" w:cs="Arial"/>
          <w:sz w:val="12"/>
          <w:szCs w:val="12"/>
        </w:rPr>
      </w:pPr>
    </w:p>
    <w:tbl>
      <w:tblPr>
        <w:tblW w:w="0" w:type="auto"/>
        <w:tblInd w:w="-106" w:type="dxa"/>
        <w:tblLayout w:type="fixed"/>
        <w:tblLook w:val="0000" w:firstRow="0" w:lastRow="0" w:firstColumn="0" w:lastColumn="0" w:noHBand="0" w:noVBand="0"/>
      </w:tblPr>
      <w:tblGrid>
        <w:gridCol w:w="1732"/>
        <w:gridCol w:w="1764"/>
        <w:gridCol w:w="1310"/>
        <w:gridCol w:w="1469"/>
        <w:gridCol w:w="3250"/>
      </w:tblGrid>
      <w:tr w:rsidR="00B616D1" w:rsidRPr="00351F41">
        <w:trPr>
          <w:trHeight w:val="515"/>
        </w:trPr>
        <w:tc>
          <w:tcPr>
            <w:tcW w:w="1732" w:type="dxa"/>
            <w:tcBorders>
              <w:top w:val="single" w:sz="4" w:space="0" w:color="000000"/>
              <w:left w:val="single" w:sz="4" w:space="0" w:color="000000"/>
              <w:bottom w:val="single" w:sz="4" w:space="0" w:color="000000"/>
              <w:right w:val="nil"/>
            </w:tcBorders>
            <w:vAlign w:val="center"/>
          </w:tcPr>
          <w:p w:rsidR="00B616D1" w:rsidRPr="00351F41" w:rsidRDefault="00B616D1">
            <w:pPr>
              <w:tabs>
                <w:tab w:val="left" w:pos="10915"/>
              </w:tabs>
              <w:snapToGrid w:val="0"/>
              <w:ind w:right="-517"/>
              <w:jc w:val="left"/>
              <w:rPr>
                <w:rFonts w:ascii="Arial" w:hAnsi="Arial" w:cs="Arial"/>
                <w:b/>
                <w:bCs/>
                <w:sz w:val="18"/>
                <w:szCs w:val="18"/>
              </w:rPr>
            </w:pPr>
            <w:r w:rsidRPr="00351F41">
              <w:rPr>
                <w:rFonts w:ascii="Arial" w:hAnsi="Arial" w:cs="Arial"/>
                <w:b/>
                <w:bCs/>
                <w:sz w:val="18"/>
                <w:szCs w:val="18"/>
              </w:rPr>
              <w:t xml:space="preserve">    FUNKCJA</w:t>
            </w:r>
          </w:p>
        </w:tc>
        <w:tc>
          <w:tcPr>
            <w:tcW w:w="1764" w:type="dxa"/>
            <w:tcBorders>
              <w:top w:val="single" w:sz="4" w:space="0" w:color="000000"/>
              <w:left w:val="single" w:sz="4" w:space="0" w:color="000000"/>
              <w:bottom w:val="single" w:sz="4" w:space="0" w:color="000000"/>
              <w:right w:val="nil"/>
            </w:tcBorders>
            <w:vAlign w:val="center"/>
          </w:tcPr>
          <w:p w:rsidR="00B616D1" w:rsidRPr="00351F41" w:rsidRDefault="00B616D1">
            <w:pPr>
              <w:tabs>
                <w:tab w:val="left" w:pos="10915"/>
              </w:tabs>
              <w:snapToGrid w:val="0"/>
              <w:ind w:right="-517"/>
              <w:jc w:val="left"/>
              <w:rPr>
                <w:rFonts w:ascii="Arial" w:hAnsi="Arial" w:cs="Arial"/>
                <w:sz w:val="18"/>
                <w:szCs w:val="18"/>
              </w:rPr>
            </w:pPr>
            <w:r w:rsidRPr="00351F41">
              <w:rPr>
                <w:rFonts w:ascii="Arial" w:hAnsi="Arial" w:cs="Arial"/>
                <w:b/>
                <w:bCs/>
                <w:sz w:val="18"/>
                <w:szCs w:val="18"/>
              </w:rPr>
              <w:t>IMIĘ I NAZWISKO</w:t>
            </w:r>
          </w:p>
        </w:tc>
        <w:tc>
          <w:tcPr>
            <w:tcW w:w="1310" w:type="dxa"/>
            <w:tcBorders>
              <w:top w:val="single" w:sz="4" w:space="0" w:color="000000"/>
              <w:left w:val="single" w:sz="4" w:space="0" w:color="000000"/>
              <w:bottom w:val="single" w:sz="4" w:space="0" w:color="000000"/>
              <w:right w:val="nil"/>
            </w:tcBorders>
            <w:vAlign w:val="center"/>
          </w:tcPr>
          <w:p w:rsidR="00B616D1" w:rsidRPr="00351F41" w:rsidRDefault="00B616D1">
            <w:pPr>
              <w:tabs>
                <w:tab w:val="left" w:pos="10915"/>
              </w:tabs>
              <w:snapToGrid w:val="0"/>
              <w:ind w:right="-517"/>
              <w:jc w:val="left"/>
              <w:rPr>
                <w:rFonts w:ascii="Arial" w:hAnsi="Arial" w:cs="Arial"/>
                <w:b/>
                <w:bCs/>
                <w:sz w:val="18"/>
                <w:szCs w:val="18"/>
                <w:lang w:val="en-US"/>
              </w:rPr>
            </w:pPr>
            <w:r w:rsidRPr="00351F41">
              <w:rPr>
                <w:rFonts w:ascii="Arial" w:hAnsi="Arial" w:cs="Arial"/>
                <w:sz w:val="18"/>
                <w:szCs w:val="18"/>
              </w:rPr>
              <w:t xml:space="preserve">   </w:t>
            </w:r>
            <w:r w:rsidRPr="00351F41">
              <w:rPr>
                <w:rFonts w:ascii="Arial" w:hAnsi="Arial" w:cs="Arial"/>
                <w:b/>
                <w:bCs/>
                <w:sz w:val="18"/>
                <w:szCs w:val="18"/>
                <w:lang w:val="en-US"/>
              </w:rPr>
              <w:t>NR.UPR.</w:t>
            </w:r>
          </w:p>
        </w:tc>
        <w:tc>
          <w:tcPr>
            <w:tcW w:w="1469" w:type="dxa"/>
            <w:tcBorders>
              <w:top w:val="single" w:sz="4" w:space="0" w:color="000000"/>
              <w:left w:val="single" w:sz="4" w:space="0" w:color="000000"/>
              <w:bottom w:val="single" w:sz="4" w:space="0" w:color="000000"/>
              <w:right w:val="nil"/>
            </w:tcBorders>
            <w:vAlign w:val="center"/>
          </w:tcPr>
          <w:p w:rsidR="00B616D1" w:rsidRPr="00351F41" w:rsidRDefault="00B616D1">
            <w:pPr>
              <w:tabs>
                <w:tab w:val="left" w:pos="10915"/>
              </w:tabs>
              <w:snapToGrid w:val="0"/>
              <w:ind w:right="-517"/>
              <w:jc w:val="left"/>
              <w:rPr>
                <w:rFonts w:ascii="Arial" w:hAnsi="Arial" w:cs="Arial"/>
                <w:sz w:val="18"/>
                <w:szCs w:val="18"/>
                <w:lang w:val="en-US"/>
              </w:rPr>
            </w:pPr>
            <w:r w:rsidRPr="00351F41">
              <w:rPr>
                <w:rFonts w:ascii="Arial" w:hAnsi="Arial" w:cs="Arial"/>
                <w:b/>
                <w:bCs/>
                <w:sz w:val="18"/>
                <w:szCs w:val="18"/>
                <w:lang w:val="en-US"/>
              </w:rPr>
              <w:t xml:space="preserve">       DATA</w:t>
            </w:r>
          </w:p>
        </w:tc>
        <w:tc>
          <w:tcPr>
            <w:tcW w:w="3250" w:type="dxa"/>
            <w:tcBorders>
              <w:top w:val="single" w:sz="4" w:space="0" w:color="000000"/>
              <w:left w:val="single" w:sz="4" w:space="0" w:color="000000"/>
              <w:bottom w:val="single" w:sz="4" w:space="0" w:color="000000"/>
              <w:right w:val="single" w:sz="4" w:space="0" w:color="000000"/>
            </w:tcBorders>
            <w:vAlign w:val="center"/>
          </w:tcPr>
          <w:p w:rsidR="00B616D1" w:rsidRPr="00351F41" w:rsidRDefault="00B616D1">
            <w:pPr>
              <w:tabs>
                <w:tab w:val="left" w:pos="10915"/>
              </w:tabs>
              <w:snapToGrid w:val="0"/>
              <w:ind w:right="-517"/>
              <w:jc w:val="left"/>
              <w:rPr>
                <w:rFonts w:ascii="Arial" w:hAnsi="Arial" w:cs="Arial"/>
              </w:rPr>
            </w:pPr>
            <w:r w:rsidRPr="00351F41">
              <w:rPr>
                <w:rFonts w:ascii="Arial" w:hAnsi="Arial" w:cs="Arial"/>
                <w:sz w:val="18"/>
                <w:szCs w:val="18"/>
                <w:lang w:val="en-US"/>
              </w:rPr>
              <w:t xml:space="preserve">        </w:t>
            </w:r>
            <w:r w:rsidRPr="00351F41">
              <w:rPr>
                <w:rFonts w:ascii="Arial" w:hAnsi="Arial" w:cs="Arial"/>
                <w:b/>
                <w:bCs/>
                <w:sz w:val="18"/>
                <w:szCs w:val="18"/>
              </w:rPr>
              <w:t>PODPIS / PIECZĄTKA</w:t>
            </w:r>
          </w:p>
        </w:tc>
      </w:tr>
      <w:tr w:rsidR="00B616D1" w:rsidRPr="00351F41">
        <w:trPr>
          <w:trHeight w:val="1246"/>
        </w:trPr>
        <w:tc>
          <w:tcPr>
            <w:tcW w:w="1732" w:type="dxa"/>
            <w:tcBorders>
              <w:top w:val="single" w:sz="4" w:space="0" w:color="000000"/>
              <w:left w:val="single" w:sz="4" w:space="0" w:color="000000"/>
              <w:bottom w:val="single" w:sz="4" w:space="0" w:color="000000"/>
              <w:right w:val="nil"/>
            </w:tcBorders>
          </w:tcPr>
          <w:p w:rsidR="00B616D1" w:rsidRPr="00351F41" w:rsidRDefault="00B616D1">
            <w:pPr>
              <w:tabs>
                <w:tab w:val="left" w:pos="10915"/>
              </w:tabs>
              <w:snapToGrid w:val="0"/>
              <w:ind w:right="-517"/>
              <w:rPr>
                <w:rFonts w:ascii="Arial" w:hAnsi="Arial" w:cs="Arial"/>
                <w:sz w:val="18"/>
                <w:szCs w:val="18"/>
              </w:rPr>
            </w:pPr>
          </w:p>
          <w:p w:rsidR="00B616D1" w:rsidRPr="00351F41" w:rsidRDefault="00B616D1">
            <w:pPr>
              <w:tabs>
                <w:tab w:val="left" w:pos="10915"/>
              </w:tabs>
              <w:snapToGrid w:val="0"/>
              <w:ind w:right="-517"/>
              <w:rPr>
                <w:rFonts w:ascii="Arial" w:hAnsi="Arial" w:cs="Arial"/>
                <w:sz w:val="18"/>
                <w:szCs w:val="18"/>
              </w:rPr>
            </w:pPr>
          </w:p>
          <w:p w:rsidR="00B616D1" w:rsidRPr="00351F41" w:rsidRDefault="00B616D1">
            <w:pPr>
              <w:tabs>
                <w:tab w:val="left" w:pos="10915"/>
              </w:tabs>
              <w:ind w:right="-517"/>
              <w:rPr>
                <w:rFonts w:ascii="Arial" w:hAnsi="Arial" w:cs="Arial"/>
                <w:sz w:val="18"/>
                <w:szCs w:val="18"/>
              </w:rPr>
            </w:pPr>
          </w:p>
          <w:p w:rsidR="00B616D1" w:rsidRPr="00351F41" w:rsidRDefault="00B616D1">
            <w:pPr>
              <w:tabs>
                <w:tab w:val="left" w:pos="10915"/>
              </w:tabs>
              <w:ind w:right="-517"/>
              <w:rPr>
                <w:rFonts w:ascii="Arial" w:hAnsi="Arial" w:cs="Arial"/>
                <w:sz w:val="18"/>
                <w:szCs w:val="18"/>
              </w:rPr>
            </w:pPr>
          </w:p>
          <w:p w:rsidR="00B616D1" w:rsidRPr="00351F41" w:rsidRDefault="00B616D1">
            <w:pPr>
              <w:tabs>
                <w:tab w:val="left" w:pos="10915"/>
              </w:tabs>
              <w:ind w:right="-517"/>
              <w:rPr>
                <w:rFonts w:ascii="Arial" w:hAnsi="Arial" w:cs="Arial"/>
                <w:b/>
                <w:bCs/>
                <w:sz w:val="18"/>
                <w:szCs w:val="18"/>
              </w:rPr>
            </w:pPr>
            <w:r w:rsidRPr="00351F41">
              <w:rPr>
                <w:rFonts w:ascii="Arial" w:hAnsi="Arial" w:cs="Arial"/>
                <w:sz w:val="18"/>
                <w:szCs w:val="18"/>
              </w:rPr>
              <w:t>PROJEKTANT</w:t>
            </w:r>
            <w:r w:rsidRPr="00351F41">
              <w:rPr>
                <w:rFonts w:ascii="Arial" w:hAnsi="Arial" w:cs="Arial"/>
                <w:sz w:val="20"/>
                <w:szCs w:val="20"/>
              </w:rPr>
              <w:t>:</w:t>
            </w:r>
          </w:p>
          <w:p w:rsidR="00B616D1" w:rsidRPr="00351F41" w:rsidRDefault="00B616D1">
            <w:pPr>
              <w:tabs>
                <w:tab w:val="left" w:pos="10915"/>
              </w:tabs>
              <w:ind w:right="-517"/>
              <w:rPr>
                <w:rFonts w:ascii="Arial" w:hAnsi="Arial" w:cs="Arial"/>
                <w:b/>
                <w:bCs/>
                <w:sz w:val="18"/>
                <w:szCs w:val="18"/>
              </w:rPr>
            </w:pPr>
          </w:p>
          <w:p w:rsidR="00B616D1" w:rsidRPr="00351F41" w:rsidRDefault="00B616D1">
            <w:pPr>
              <w:tabs>
                <w:tab w:val="left" w:pos="10915"/>
              </w:tabs>
              <w:ind w:right="-517"/>
              <w:rPr>
                <w:rFonts w:ascii="Arial" w:hAnsi="Arial" w:cs="Arial"/>
                <w:b/>
                <w:bCs/>
                <w:sz w:val="18"/>
                <w:szCs w:val="18"/>
              </w:rPr>
            </w:pPr>
          </w:p>
          <w:p w:rsidR="00B616D1" w:rsidRPr="00351F41" w:rsidRDefault="00B616D1">
            <w:pPr>
              <w:tabs>
                <w:tab w:val="left" w:pos="10915"/>
              </w:tabs>
              <w:ind w:right="-517"/>
              <w:rPr>
                <w:rFonts w:ascii="Arial" w:hAnsi="Arial" w:cs="Arial"/>
                <w:sz w:val="18"/>
                <w:szCs w:val="18"/>
              </w:rPr>
            </w:pPr>
          </w:p>
        </w:tc>
        <w:tc>
          <w:tcPr>
            <w:tcW w:w="1764" w:type="dxa"/>
            <w:tcBorders>
              <w:top w:val="single" w:sz="4" w:space="0" w:color="000000"/>
              <w:left w:val="single" w:sz="4" w:space="0" w:color="000000"/>
              <w:bottom w:val="single" w:sz="4" w:space="0" w:color="000000"/>
              <w:right w:val="nil"/>
            </w:tcBorders>
            <w:vAlign w:val="center"/>
          </w:tcPr>
          <w:p w:rsidR="00B616D1" w:rsidRPr="00351F41" w:rsidRDefault="00B616D1">
            <w:pPr>
              <w:snapToGrid w:val="0"/>
              <w:jc w:val="center"/>
              <w:rPr>
                <w:rFonts w:ascii="Arial" w:hAnsi="Arial" w:cs="Arial"/>
                <w:sz w:val="18"/>
                <w:szCs w:val="18"/>
              </w:rPr>
            </w:pPr>
            <w:r w:rsidRPr="00351F41">
              <w:rPr>
                <w:rFonts w:ascii="Arial" w:hAnsi="Arial" w:cs="Arial"/>
                <w:sz w:val="18"/>
                <w:szCs w:val="18"/>
              </w:rPr>
              <w:t>mgr inż.</w:t>
            </w:r>
          </w:p>
          <w:p w:rsidR="00B616D1" w:rsidRPr="00351F41" w:rsidRDefault="00B616D1">
            <w:pPr>
              <w:snapToGrid w:val="0"/>
              <w:jc w:val="center"/>
              <w:rPr>
                <w:rFonts w:ascii="Arial" w:hAnsi="Arial" w:cs="Arial"/>
                <w:sz w:val="18"/>
                <w:szCs w:val="18"/>
              </w:rPr>
            </w:pPr>
            <w:r w:rsidRPr="00351F41">
              <w:rPr>
                <w:rFonts w:ascii="Arial" w:hAnsi="Arial" w:cs="Arial"/>
                <w:sz w:val="18"/>
                <w:szCs w:val="18"/>
              </w:rPr>
              <w:t>Jerzy Zieliński</w:t>
            </w:r>
          </w:p>
        </w:tc>
        <w:tc>
          <w:tcPr>
            <w:tcW w:w="1310" w:type="dxa"/>
            <w:tcBorders>
              <w:top w:val="single" w:sz="4" w:space="0" w:color="000000"/>
              <w:left w:val="single" w:sz="4" w:space="0" w:color="000000"/>
              <w:bottom w:val="single" w:sz="4" w:space="0" w:color="000000"/>
              <w:right w:val="nil"/>
            </w:tcBorders>
            <w:vAlign w:val="center"/>
          </w:tcPr>
          <w:p w:rsidR="00B616D1" w:rsidRPr="00351F41" w:rsidRDefault="00B616D1">
            <w:pPr>
              <w:snapToGrid w:val="0"/>
              <w:rPr>
                <w:rFonts w:ascii="Arial" w:hAnsi="Arial" w:cs="Arial"/>
                <w:sz w:val="18"/>
                <w:szCs w:val="18"/>
              </w:rPr>
            </w:pPr>
            <w:r w:rsidRPr="00351F41">
              <w:rPr>
                <w:rFonts w:ascii="Arial" w:hAnsi="Arial" w:cs="Arial"/>
                <w:sz w:val="18"/>
                <w:szCs w:val="18"/>
              </w:rPr>
              <w:t xml:space="preserve"> 158/Wa/74</w:t>
            </w:r>
          </w:p>
        </w:tc>
        <w:tc>
          <w:tcPr>
            <w:tcW w:w="1469" w:type="dxa"/>
            <w:tcBorders>
              <w:top w:val="single" w:sz="4" w:space="0" w:color="000000"/>
              <w:left w:val="single" w:sz="4" w:space="0" w:color="000000"/>
              <w:bottom w:val="single" w:sz="4" w:space="0" w:color="000000"/>
              <w:right w:val="nil"/>
            </w:tcBorders>
            <w:vAlign w:val="center"/>
          </w:tcPr>
          <w:p w:rsidR="00B616D1" w:rsidRPr="00351F41" w:rsidRDefault="00B616D1">
            <w:pPr>
              <w:tabs>
                <w:tab w:val="left" w:pos="456"/>
              </w:tabs>
              <w:snapToGrid w:val="0"/>
              <w:jc w:val="center"/>
              <w:rPr>
                <w:rFonts w:ascii="Arial" w:hAnsi="Arial" w:cs="Arial"/>
              </w:rPr>
            </w:pPr>
            <w:r w:rsidRPr="00351F41">
              <w:rPr>
                <w:rFonts w:ascii="Arial" w:hAnsi="Arial" w:cs="Arial"/>
                <w:sz w:val="18"/>
                <w:szCs w:val="18"/>
              </w:rPr>
              <w:t>03.2016</w:t>
            </w:r>
          </w:p>
        </w:tc>
        <w:tc>
          <w:tcPr>
            <w:tcW w:w="3250" w:type="dxa"/>
            <w:tcBorders>
              <w:top w:val="single" w:sz="4" w:space="0" w:color="000000"/>
              <w:left w:val="single" w:sz="4" w:space="0" w:color="000000"/>
              <w:bottom w:val="single" w:sz="4" w:space="0" w:color="000000"/>
              <w:right w:val="single" w:sz="4" w:space="0" w:color="000000"/>
            </w:tcBorders>
            <w:vAlign w:val="center"/>
          </w:tcPr>
          <w:p w:rsidR="00B616D1" w:rsidRPr="00351F41" w:rsidRDefault="00B616D1">
            <w:pPr>
              <w:tabs>
                <w:tab w:val="left" w:pos="10915"/>
              </w:tabs>
              <w:snapToGrid w:val="0"/>
              <w:ind w:right="-517"/>
              <w:jc w:val="center"/>
              <w:rPr>
                <w:rFonts w:ascii="Arial" w:hAnsi="Arial" w:cs="Arial"/>
              </w:rPr>
            </w:pPr>
          </w:p>
          <w:p w:rsidR="00B616D1" w:rsidRPr="00351F41" w:rsidRDefault="00B616D1">
            <w:pPr>
              <w:tabs>
                <w:tab w:val="left" w:pos="10915"/>
              </w:tabs>
              <w:snapToGrid w:val="0"/>
              <w:ind w:right="-517"/>
              <w:jc w:val="center"/>
              <w:rPr>
                <w:rFonts w:ascii="Arial" w:hAnsi="Arial" w:cs="Arial"/>
              </w:rPr>
            </w:pPr>
          </w:p>
          <w:p w:rsidR="00B616D1" w:rsidRPr="00351F41" w:rsidRDefault="00B616D1">
            <w:pPr>
              <w:tabs>
                <w:tab w:val="left" w:pos="10915"/>
              </w:tabs>
              <w:snapToGrid w:val="0"/>
              <w:ind w:right="-517"/>
              <w:jc w:val="center"/>
              <w:rPr>
                <w:rFonts w:ascii="Arial" w:hAnsi="Arial" w:cs="Arial"/>
              </w:rPr>
            </w:pPr>
          </w:p>
        </w:tc>
      </w:tr>
      <w:tr w:rsidR="00B616D1" w:rsidRPr="00351F41">
        <w:trPr>
          <w:trHeight w:val="1246"/>
        </w:trPr>
        <w:tc>
          <w:tcPr>
            <w:tcW w:w="1732" w:type="dxa"/>
            <w:tcBorders>
              <w:top w:val="nil"/>
              <w:left w:val="single" w:sz="4" w:space="0" w:color="000000"/>
              <w:bottom w:val="single" w:sz="4" w:space="0" w:color="000000"/>
              <w:right w:val="nil"/>
            </w:tcBorders>
          </w:tcPr>
          <w:p w:rsidR="00B616D1" w:rsidRPr="00351F41" w:rsidRDefault="00B616D1">
            <w:pPr>
              <w:tabs>
                <w:tab w:val="left" w:pos="10915"/>
              </w:tabs>
              <w:snapToGrid w:val="0"/>
              <w:ind w:right="-517"/>
              <w:rPr>
                <w:rFonts w:ascii="Arial" w:hAnsi="Arial" w:cs="Arial"/>
                <w:b/>
                <w:bCs/>
                <w:sz w:val="18"/>
                <w:szCs w:val="18"/>
              </w:rPr>
            </w:pPr>
          </w:p>
          <w:p w:rsidR="00B616D1" w:rsidRPr="00351F41" w:rsidRDefault="00B616D1">
            <w:pPr>
              <w:tabs>
                <w:tab w:val="left" w:pos="10915"/>
              </w:tabs>
              <w:snapToGrid w:val="0"/>
              <w:ind w:right="-517"/>
              <w:rPr>
                <w:rFonts w:ascii="Arial" w:hAnsi="Arial" w:cs="Arial"/>
                <w:b/>
                <w:bCs/>
                <w:sz w:val="18"/>
                <w:szCs w:val="18"/>
              </w:rPr>
            </w:pPr>
          </w:p>
          <w:p w:rsidR="00B616D1" w:rsidRPr="00351F41" w:rsidRDefault="00B616D1">
            <w:pPr>
              <w:tabs>
                <w:tab w:val="left" w:pos="10915"/>
              </w:tabs>
              <w:snapToGrid w:val="0"/>
              <w:ind w:right="-517"/>
              <w:rPr>
                <w:rFonts w:ascii="Arial" w:hAnsi="Arial" w:cs="Arial"/>
                <w:b/>
                <w:bCs/>
                <w:sz w:val="18"/>
                <w:szCs w:val="18"/>
              </w:rPr>
            </w:pPr>
          </w:p>
          <w:p w:rsidR="00B616D1" w:rsidRPr="00351F41" w:rsidRDefault="00B616D1">
            <w:pPr>
              <w:tabs>
                <w:tab w:val="left" w:pos="10915"/>
              </w:tabs>
              <w:ind w:right="-517"/>
              <w:rPr>
                <w:rFonts w:ascii="Arial" w:hAnsi="Arial" w:cs="Arial"/>
                <w:b/>
                <w:bCs/>
                <w:sz w:val="18"/>
                <w:szCs w:val="18"/>
              </w:rPr>
            </w:pPr>
          </w:p>
          <w:p w:rsidR="00B616D1" w:rsidRPr="00351F41" w:rsidRDefault="00B616D1">
            <w:pPr>
              <w:tabs>
                <w:tab w:val="left" w:pos="10915"/>
              </w:tabs>
              <w:ind w:right="-517"/>
              <w:rPr>
                <w:rFonts w:ascii="Arial" w:hAnsi="Arial" w:cs="Arial"/>
                <w:sz w:val="20"/>
                <w:szCs w:val="20"/>
              </w:rPr>
            </w:pPr>
            <w:r w:rsidRPr="00351F41">
              <w:rPr>
                <w:rFonts w:ascii="Arial" w:hAnsi="Arial" w:cs="Arial"/>
                <w:sz w:val="18"/>
                <w:szCs w:val="18"/>
              </w:rPr>
              <w:t>SPRAWDZAJĄCY:</w:t>
            </w:r>
          </w:p>
          <w:p w:rsidR="00B616D1" w:rsidRPr="00351F41" w:rsidRDefault="00B616D1">
            <w:pPr>
              <w:tabs>
                <w:tab w:val="left" w:pos="10915"/>
              </w:tabs>
              <w:ind w:right="-517"/>
              <w:rPr>
                <w:rFonts w:ascii="Arial" w:hAnsi="Arial" w:cs="Arial"/>
                <w:sz w:val="20"/>
                <w:szCs w:val="20"/>
              </w:rPr>
            </w:pPr>
          </w:p>
          <w:p w:rsidR="00B616D1" w:rsidRPr="00351F41" w:rsidRDefault="00B616D1">
            <w:pPr>
              <w:tabs>
                <w:tab w:val="left" w:pos="10915"/>
              </w:tabs>
              <w:ind w:right="-517"/>
              <w:rPr>
                <w:rFonts w:ascii="Arial" w:hAnsi="Arial" w:cs="Arial"/>
                <w:sz w:val="20"/>
                <w:szCs w:val="20"/>
              </w:rPr>
            </w:pPr>
          </w:p>
          <w:p w:rsidR="00B616D1" w:rsidRPr="00351F41" w:rsidRDefault="00B616D1">
            <w:pPr>
              <w:tabs>
                <w:tab w:val="left" w:pos="10915"/>
              </w:tabs>
              <w:ind w:right="-517"/>
              <w:rPr>
                <w:rFonts w:ascii="Arial" w:hAnsi="Arial" w:cs="Arial"/>
                <w:sz w:val="20"/>
                <w:szCs w:val="20"/>
              </w:rPr>
            </w:pPr>
          </w:p>
        </w:tc>
        <w:tc>
          <w:tcPr>
            <w:tcW w:w="1764" w:type="dxa"/>
            <w:tcBorders>
              <w:top w:val="nil"/>
              <w:left w:val="single" w:sz="4" w:space="0" w:color="000000"/>
              <w:bottom w:val="single" w:sz="4" w:space="0" w:color="000000"/>
              <w:right w:val="nil"/>
            </w:tcBorders>
            <w:vAlign w:val="center"/>
          </w:tcPr>
          <w:p w:rsidR="00B616D1" w:rsidRPr="00351F41" w:rsidRDefault="00B616D1">
            <w:pPr>
              <w:snapToGrid w:val="0"/>
              <w:rPr>
                <w:rFonts w:ascii="Arial" w:hAnsi="Arial" w:cs="Arial"/>
                <w:sz w:val="18"/>
                <w:szCs w:val="18"/>
              </w:rPr>
            </w:pPr>
            <w:r w:rsidRPr="00351F41">
              <w:rPr>
                <w:rFonts w:ascii="Arial" w:hAnsi="Arial" w:cs="Arial"/>
                <w:sz w:val="18"/>
                <w:szCs w:val="18"/>
              </w:rPr>
              <w:t>Waldemar Kujawa</w:t>
            </w:r>
          </w:p>
        </w:tc>
        <w:tc>
          <w:tcPr>
            <w:tcW w:w="1310" w:type="dxa"/>
            <w:tcBorders>
              <w:top w:val="nil"/>
              <w:left w:val="single" w:sz="4" w:space="0" w:color="000000"/>
              <w:bottom w:val="single" w:sz="4" w:space="0" w:color="000000"/>
              <w:right w:val="nil"/>
            </w:tcBorders>
            <w:vAlign w:val="center"/>
          </w:tcPr>
          <w:p w:rsidR="00B616D1" w:rsidRPr="00351F41" w:rsidRDefault="00B616D1">
            <w:pPr>
              <w:snapToGrid w:val="0"/>
              <w:rPr>
                <w:rFonts w:ascii="Arial" w:hAnsi="Arial" w:cs="Arial"/>
                <w:sz w:val="18"/>
                <w:szCs w:val="18"/>
              </w:rPr>
            </w:pPr>
            <w:r w:rsidRPr="00351F41">
              <w:rPr>
                <w:rFonts w:ascii="Arial" w:hAnsi="Arial" w:cs="Arial"/>
                <w:sz w:val="18"/>
                <w:szCs w:val="18"/>
              </w:rPr>
              <w:t xml:space="preserve">  Cie-1/82</w:t>
            </w:r>
          </w:p>
        </w:tc>
        <w:tc>
          <w:tcPr>
            <w:tcW w:w="1469" w:type="dxa"/>
            <w:tcBorders>
              <w:top w:val="nil"/>
              <w:left w:val="single" w:sz="4" w:space="0" w:color="000000"/>
              <w:bottom w:val="single" w:sz="4" w:space="0" w:color="000000"/>
              <w:right w:val="nil"/>
            </w:tcBorders>
            <w:vAlign w:val="center"/>
          </w:tcPr>
          <w:p w:rsidR="00B616D1" w:rsidRPr="00351F41" w:rsidRDefault="00B616D1">
            <w:pPr>
              <w:snapToGrid w:val="0"/>
              <w:jc w:val="center"/>
              <w:rPr>
                <w:rFonts w:ascii="Arial" w:hAnsi="Arial" w:cs="Arial"/>
              </w:rPr>
            </w:pPr>
            <w:r w:rsidRPr="00351F41">
              <w:rPr>
                <w:rFonts w:ascii="Arial" w:hAnsi="Arial" w:cs="Arial"/>
                <w:sz w:val="18"/>
                <w:szCs w:val="18"/>
              </w:rPr>
              <w:t>03.2016</w:t>
            </w:r>
          </w:p>
        </w:tc>
        <w:tc>
          <w:tcPr>
            <w:tcW w:w="3250" w:type="dxa"/>
            <w:tcBorders>
              <w:top w:val="nil"/>
              <w:left w:val="single" w:sz="4" w:space="0" w:color="000000"/>
              <w:bottom w:val="single" w:sz="4" w:space="0" w:color="000000"/>
              <w:right w:val="single" w:sz="4" w:space="0" w:color="000000"/>
            </w:tcBorders>
            <w:vAlign w:val="center"/>
          </w:tcPr>
          <w:p w:rsidR="00B616D1" w:rsidRPr="00351F41" w:rsidRDefault="00B616D1">
            <w:pPr>
              <w:tabs>
                <w:tab w:val="left" w:pos="10915"/>
              </w:tabs>
              <w:snapToGrid w:val="0"/>
              <w:ind w:right="-517"/>
              <w:jc w:val="center"/>
              <w:rPr>
                <w:rFonts w:ascii="Arial" w:hAnsi="Arial" w:cs="Arial"/>
              </w:rPr>
            </w:pPr>
          </w:p>
        </w:tc>
      </w:tr>
    </w:tbl>
    <w:p w:rsidR="00B616D1" w:rsidRDefault="00B616D1">
      <w:pPr>
        <w:tabs>
          <w:tab w:val="left" w:pos="10915"/>
        </w:tabs>
        <w:ind w:right="-517"/>
        <w:rPr>
          <w:rFonts w:ascii="Arial" w:hAnsi="Arial" w:cs="Arial"/>
        </w:rPr>
      </w:pPr>
    </w:p>
    <w:p w:rsidR="00B616D1" w:rsidRDefault="00B616D1">
      <w:pPr>
        <w:pStyle w:val="Nagwek"/>
        <w:spacing w:before="240" w:after="120" w:line="360" w:lineRule="auto"/>
        <w:jc w:val="center"/>
        <w:rPr>
          <w:rFonts w:ascii="Arial" w:hAnsi="Arial" w:cs="Arial"/>
          <w:b/>
          <w:bCs/>
        </w:rPr>
      </w:pPr>
    </w:p>
    <w:p w:rsidR="00B616D1" w:rsidRDefault="00B616D1">
      <w:pPr>
        <w:pStyle w:val="Nagwek"/>
        <w:spacing w:before="240" w:after="120" w:line="360" w:lineRule="auto"/>
        <w:jc w:val="center"/>
        <w:rPr>
          <w:rFonts w:ascii="Arial" w:hAnsi="Arial" w:cs="Arial"/>
          <w:b/>
          <w:bCs/>
        </w:rPr>
      </w:pPr>
    </w:p>
    <w:p w:rsidR="00B616D1" w:rsidRDefault="00B616D1">
      <w:pPr>
        <w:pStyle w:val="Nagwek"/>
        <w:spacing w:before="240" w:after="120" w:line="360" w:lineRule="auto"/>
        <w:jc w:val="center"/>
        <w:rPr>
          <w:rFonts w:ascii="Arial" w:hAnsi="Arial" w:cs="Arial"/>
        </w:rPr>
      </w:pPr>
      <w:r>
        <w:rPr>
          <w:rFonts w:ascii="Arial" w:hAnsi="Arial" w:cs="Arial"/>
          <w:b/>
          <w:bCs/>
        </w:rPr>
        <w:t>CIECHANÓW     *   MARZEC  2016   ROK</w:t>
      </w:r>
    </w:p>
    <w:p w:rsidR="00B616D1" w:rsidRDefault="00B616D1">
      <w:pPr>
        <w:widowControl/>
        <w:jc w:val="left"/>
        <w:rPr>
          <w:rFonts w:ascii="Arial" w:hAnsi="Arial" w:cs="Arial"/>
          <w:b/>
          <w:bCs/>
        </w:rPr>
      </w:pPr>
      <w:r>
        <w:rPr>
          <w:rFonts w:ascii="Arial" w:hAnsi="Arial" w:cs="Arial"/>
          <w:b/>
          <w:bCs/>
        </w:rPr>
        <w:br w:type="page"/>
      </w:r>
    </w:p>
    <w:p w:rsidR="00B616D1" w:rsidRDefault="00B616D1">
      <w:pPr>
        <w:widowControl/>
        <w:jc w:val="left"/>
        <w:rPr>
          <w:rFonts w:ascii="Arial" w:hAnsi="Arial" w:cs="Arial"/>
          <w:b/>
          <w:bCs/>
        </w:rPr>
      </w:pPr>
    </w:p>
    <w:p w:rsidR="00B616D1" w:rsidRDefault="00B616D1">
      <w:pPr>
        <w:jc w:val="center"/>
        <w:rPr>
          <w:rFonts w:ascii="Arial" w:hAnsi="Arial" w:cs="Arial"/>
          <w:b/>
          <w:bCs/>
        </w:rPr>
      </w:pPr>
    </w:p>
    <w:p w:rsidR="00B616D1" w:rsidRDefault="00B616D1">
      <w:pPr>
        <w:jc w:val="center"/>
        <w:rPr>
          <w:rFonts w:ascii="Arial" w:hAnsi="Arial" w:cs="Arial"/>
          <w:b/>
          <w:bCs/>
        </w:rPr>
      </w:pPr>
      <w:r>
        <w:rPr>
          <w:rFonts w:ascii="Arial" w:hAnsi="Arial" w:cs="Arial"/>
          <w:noProof/>
        </w:rPr>
        <w:t xml:space="preserve"> </w:t>
      </w:r>
    </w:p>
    <w:p w:rsidR="00B616D1" w:rsidRDefault="00B616D1">
      <w:pPr>
        <w:jc w:val="center"/>
        <w:rPr>
          <w:rFonts w:ascii="Arial" w:hAnsi="Arial" w:cs="Arial"/>
          <w:sz w:val="28"/>
          <w:szCs w:val="28"/>
        </w:rPr>
      </w:pPr>
      <w:r>
        <w:rPr>
          <w:rFonts w:ascii="Arial" w:hAnsi="Arial" w:cs="Arial"/>
          <w:b/>
          <w:bCs/>
          <w:sz w:val="28"/>
          <w:szCs w:val="28"/>
        </w:rPr>
        <w:t>Spis treści:</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numPr>
          <w:ilvl w:val="0"/>
          <w:numId w:val="16"/>
        </w:numPr>
        <w:rPr>
          <w:rFonts w:ascii="Arial" w:hAnsi="Arial" w:cs="Arial"/>
        </w:rPr>
      </w:pPr>
      <w:r>
        <w:rPr>
          <w:rFonts w:ascii="Arial" w:hAnsi="Arial" w:cs="Arial"/>
        </w:rPr>
        <w:t>Spis rysunków</w:t>
      </w:r>
    </w:p>
    <w:p w:rsidR="00B616D1" w:rsidRDefault="00B616D1">
      <w:pPr>
        <w:numPr>
          <w:ilvl w:val="0"/>
          <w:numId w:val="16"/>
        </w:numPr>
        <w:rPr>
          <w:rFonts w:ascii="Arial" w:hAnsi="Arial" w:cs="Arial"/>
        </w:rPr>
      </w:pPr>
      <w:r>
        <w:rPr>
          <w:rFonts w:ascii="Arial" w:hAnsi="Arial" w:cs="Arial"/>
        </w:rPr>
        <w:t xml:space="preserve"> Opis instalacji elektrycznych</w:t>
      </w:r>
    </w:p>
    <w:p w:rsidR="00B616D1" w:rsidRDefault="00B616D1">
      <w:pPr>
        <w:numPr>
          <w:ilvl w:val="0"/>
          <w:numId w:val="16"/>
        </w:numPr>
        <w:rPr>
          <w:rFonts w:ascii="Arial" w:hAnsi="Arial" w:cs="Arial"/>
        </w:rPr>
      </w:pPr>
      <w:r>
        <w:rPr>
          <w:rFonts w:ascii="Arial" w:hAnsi="Arial" w:cs="Arial"/>
        </w:rPr>
        <w:t>Informacja bezpieczeństwa i ochrony zdrowia</w:t>
      </w:r>
    </w:p>
    <w:p w:rsidR="00B616D1" w:rsidRDefault="00B616D1">
      <w:pPr>
        <w:numPr>
          <w:ilvl w:val="0"/>
          <w:numId w:val="16"/>
        </w:numPr>
        <w:rPr>
          <w:rFonts w:ascii="Arial" w:hAnsi="Arial" w:cs="Arial"/>
        </w:rPr>
      </w:pPr>
      <w:r>
        <w:rPr>
          <w:rFonts w:ascii="Arial" w:hAnsi="Arial" w:cs="Arial"/>
        </w:rPr>
        <w:t>Dokumenty formalne</w:t>
      </w:r>
    </w:p>
    <w:p w:rsidR="00B616D1" w:rsidRDefault="00B616D1">
      <w:pPr>
        <w:ind w:left="1065"/>
        <w:rPr>
          <w:rFonts w:ascii="Arial" w:hAnsi="Arial" w:cs="Arial"/>
        </w:rPr>
      </w:pPr>
    </w:p>
    <w:p w:rsidR="00B616D1" w:rsidRDefault="00B616D1">
      <w:pPr>
        <w:numPr>
          <w:ilvl w:val="0"/>
          <w:numId w:val="17"/>
        </w:numPr>
        <w:jc w:val="left"/>
        <w:rPr>
          <w:rFonts w:ascii="Arial" w:hAnsi="Arial" w:cs="Arial"/>
        </w:rPr>
      </w:pPr>
      <w:r>
        <w:rPr>
          <w:rFonts w:ascii="Arial" w:hAnsi="Arial" w:cs="Arial"/>
        </w:rPr>
        <w:t xml:space="preserve">Instalacje elektryczne nn. </w:t>
      </w:r>
    </w:p>
    <w:p w:rsidR="00B616D1" w:rsidRDefault="00B616D1">
      <w:pPr>
        <w:numPr>
          <w:ilvl w:val="0"/>
          <w:numId w:val="17"/>
        </w:numPr>
        <w:jc w:val="left"/>
        <w:rPr>
          <w:rFonts w:ascii="Arial" w:hAnsi="Arial" w:cs="Arial"/>
        </w:rPr>
      </w:pPr>
      <w:r>
        <w:rPr>
          <w:rFonts w:ascii="Arial" w:hAnsi="Arial" w:cs="Arial"/>
        </w:rPr>
        <w:t xml:space="preserve">Sieć strukturalna, kontrola dostępu, system telewizji CCTV. </w:t>
      </w:r>
    </w:p>
    <w:p w:rsidR="00B616D1" w:rsidRDefault="00B616D1">
      <w:pPr>
        <w:numPr>
          <w:ilvl w:val="0"/>
          <w:numId w:val="17"/>
        </w:numPr>
        <w:jc w:val="left"/>
        <w:rPr>
          <w:rFonts w:ascii="Arial" w:hAnsi="Arial" w:cs="Arial"/>
        </w:rPr>
      </w:pPr>
      <w:r>
        <w:rPr>
          <w:rFonts w:ascii="Arial" w:hAnsi="Arial" w:cs="Arial"/>
        </w:rPr>
        <w:t>Instalacja SSP.</w:t>
      </w:r>
    </w:p>
    <w:p w:rsidR="00B616D1" w:rsidRDefault="00B616D1">
      <w:pPr>
        <w:numPr>
          <w:ilvl w:val="0"/>
          <w:numId w:val="17"/>
        </w:numPr>
        <w:jc w:val="left"/>
        <w:rPr>
          <w:rFonts w:ascii="Arial" w:hAnsi="Arial" w:cs="Arial"/>
        </w:rPr>
      </w:pPr>
      <w:r>
        <w:rPr>
          <w:rFonts w:ascii="Arial" w:hAnsi="Arial" w:cs="Arial"/>
        </w:rPr>
        <w:t>Schemat rozdzielnicy TIT-1.</w:t>
      </w:r>
    </w:p>
    <w:p w:rsidR="00B616D1" w:rsidRDefault="00B616D1">
      <w:pPr>
        <w:numPr>
          <w:ilvl w:val="0"/>
          <w:numId w:val="17"/>
        </w:numPr>
        <w:jc w:val="left"/>
        <w:rPr>
          <w:rFonts w:ascii="Arial" w:hAnsi="Arial" w:cs="Arial"/>
        </w:rPr>
      </w:pPr>
      <w:r>
        <w:rPr>
          <w:rFonts w:ascii="Arial" w:hAnsi="Arial" w:cs="Arial"/>
        </w:rPr>
        <w:t>Schemat połączeń TIT-1</w:t>
      </w:r>
    </w:p>
    <w:p w:rsidR="00B616D1" w:rsidRDefault="00B616D1">
      <w:pPr>
        <w:numPr>
          <w:ilvl w:val="0"/>
          <w:numId w:val="17"/>
        </w:numPr>
        <w:jc w:val="left"/>
        <w:rPr>
          <w:rFonts w:ascii="Arial" w:hAnsi="Arial" w:cs="Arial"/>
        </w:rPr>
      </w:pPr>
      <w:r>
        <w:rPr>
          <w:rFonts w:ascii="Arial" w:hAnsi="Arial" w:cs="Arial"/>
        </w:rPr>
        <w:t>Widok rozdzielnicy TIT-1</w:t>
      </w:r>
    </w:p>
    <w:p w:rsidR="00B616D1" w:rsidRDefault="00B616D1">
      <w:pPr>
        <w:numPr>
          <w:ilvl w:val="0"/>
          <w:numId w:val="17"/>
        </w:numPr>
        <w:jc w:val="left"/>
        <w:rPr>
          <w:rFonts w:ascii="Arial" w:hAnsi="Arial" w:cs="Arial"/>
        </w:rPr>
      </w:pPr>
      <w:r>
        <w:rPr>
          <w:rFonts w:ascii="Arial" w:hAnsi="Arial" w:cs="Arial"/>
        </w:rPr>
        <w:t>Schemat rozdzielnicy TIT-2.</w:t>
      </w:r>
    </w:p>
    <w:p w:rsidR="00B616D1" w:rsidRDefault="00B616D1">
      <w:pPr>
        <w:numPr>
          <w:ilvl w:val="0"/>
          <w:numId w:val="17"/>
        </w:numPr>
        <w:jc w:val="left"/>
        <w:rPr>
          <w:rFonts w:ascii="Arial" w:hAnsi="Arial" w:cs="Arial"/>
        </w:rPr>
      </w:pPr>
      <w:r>
        <w:rPr>
          <w:rFonts w:ascii="Arial" w:hAnsi="Arial" w:cs="Arial"/>
        </w:rPr>
        <w:t>Schemat połączeń TIT-2.</w:t>
      </w:r>
    </w:p>
    <w:p w:rsidR="00B616D1" w:rsidRDefault="00B616D1">
      <w:pPr>
        <w:numPr>
          <w:ilvl w:val="0"/>
          <w:numId w:val="17"/>
        </w:numPr>
        <w:jc w:val="left"/>
        <w:rPr>
          <w:rFonts w:ascii="Arial" w:hAnsi="Arial" w:cs="Arial"/>
        </w:rPr>
      </w:pPr>
      <w:r>
        <w:rPr>
          <w:rFonts w:ascii="Arial" w:hAnsi="Arial" w:cs="Arial"/>
        </w:rPr>
        <w:t>Widok rozdzielnicy TIT-1</w:t>
      </w:r>
    </w:p>
    <w:p w:rsidR="00B616D1" w:rsidRDefault="00B616D1">
      <w:pPr>
        <w:jc w:val="left"/>
        <w:rPr>
          <w:rFonts w:ascii="Arial" w:hAnsi="Arial" w:cs="Arial"/>
        </w:rPr>
      </w:pPr>
    </w:p>
    <w:p w:rsidR="00B616D1" w:rsidRDefault="00B616D1">
      <w:pPr>
        <w:jc w:val="left"/>
        <w:rPr>
          <w:rFonts w:ascii="Arial" w:hAnsi="Arial" w:cs="Arial"/>
        </w:rPr>
      </w:pPr>
    </w:p>
    <w:p w:rsidR="00B616D1" w:rsidRDefault="00B616D1">
      <w:pPr>
        <w:jc w:val="left"/>
        <w:rPr>
          <w:rFonts w:ascii="Arial" w:hAnsi="Arial" w:cs="Arial"/>
        </w:rPr>
      </w:pPr>
    </w:p>
    <w:p w:rsidR="00B616D1" w:rsidRDefault="00B616D1">
      <w:pPr>
        <w:jc w:val="left"/>
        <w:rPr>
          <w:rFonts w:ascii="Arial" w:hAnsi="Arial" w:cs="Arial"/>
        </w:rPr>
      </w:pPr>
      <w:r>
        <w:rPr>
          <w:rFonts w:ascii="Arial" w:hAnsi="Arial" w:cs="Arial"/>
        </w:rPr>
        <w:t xml:space="preserve"> </w:t>
      </w:r>
    </w:p>
    <w:p w:rsidR="00B616D1" w:rsidRDefault="00B616D1">
      <w:pPr>
        <w:ind w:left="1425"/>
        <w:jc w:val="left"/>
        <w:rPr>
          <w:rFonts w:ascii="Arial" w:hAnsi="Arial" w:cs="Arial"/>
        </w:rPr>
      </w:pPr>
      <w:r>
        <w:rPr>
          <w:rFonts w:ascii="Arial" w:hAnsi="Arial" w:cs="Arial"/>
          <w:b/>
          <w:bCs/>
        </w:rPr>
        <w:t>OPIS INSTALACJI ELEKTRYCZNYCH</w:t>
      </w:r>
    </w:p>
    <w:p w:rsidR="00B616D1" w:rsidRDefault="00B616D1">
      <w:pPr>
        <w:rPr>
          <w:rFonts w:ascii="Arial" w:hAnsi="Arial" w:cs="Arial"/>
        </w:rPr>
      </w:pPr>
    </w:p>
    <w:p w:rsidR="00B616D1" w:rsidRDefault="00B616D1">
      <w:pPr>
        <w:widowControl/>
        <w:numPr>
          <w:ilvl w:val="0"/>
          <w:numId w:val="32"/>
        </w:numPr>
        <w:ind w:left="0" w:firstLine="0"/>
        <w:jc w:val="left"/>
        <w:rPr>
          <w:rFonts w:ascii="Arial" w:hAnsi="Arial" w:cs="Arial"/>
          <w:b/>
          <w:bCs/>
        </w:rPr>
      </w:pPr>
      <w:r>
        <w:rPr>
          <w:rFonts w:ascii="Arial" w:hAnsi="Arial" w:cs="Arial"/>
          <w:b/>
          <w:bCs/>
        </w:rPr>
        <w:t>Przedmiot opracowania.</w:t>
      </w:r>
    </w:p>
    <w:p w:rsidR="00B616D1" w:rsidRDefault="00B616D1">
      <w:pPr>
        <w:rPr>
          <w:rFonts w:ascii="Arial" w:hAnsi="Arial" w:cs="Arial"/>
        </w:rPr>
      </w:pPr>
    </w:p>
    <w:p w:rsidR="00B616D1" w:rsidRDefault="00B616D1">
      <w:pPr>
        <w:rPr>
          <w:rFonts w:ascii="Arial" w:hAnsi="Arial" w:cs="Arial"/>
        </w:rPr>
      </w:pPr>
      <w:r>
        <w:rPr>
          <w:rFonts w:ascii="Arial" w:hAnsi="Arial" w:cs="Arial"/>
        </w:rPr>
        <w:t>Przedmiotem opracowania jest Projekt Budowlany Instalacji Elektrycznych Wewnętrznych dla planowanej inwestycji „PRZEBUDOWA POMIESZCZEŃ DLA POTRZEB SZPITALNEGO ODDZIAŁU RATUNKOWEGO W REJONOWYM SZPITALU W PRZASNYSZU ”</w:t>
      </w:r>
    </w:p>
    <w:p w:rsidR="00B616D1" w:rsidRDefault="00B616D1">
      <w:pPr>
        <w:rPr>
          <w:rFonts w:ascii="Arial" w:hAnsi="Arial" w:cs="Arial"/>
        </w:rPr>
      </w:pPr>
    </w:p>
    <w:p w:rsidR="00B616D1" w:rsidRDefault="00B616D1">
      <w:pPr>
        <w:widowControl/>
        <w:numPr>
          <w:ilvl w:val="0"/>
          <w:numId w:val="32"/>
        </w:numPr>
        <w:ind w:left="0" w:firstLine="0"/>
        <w:jc w:val="left"/>
        <w:rPr>
          <w:rFonts w:ascii="Arial" w:hAnsi="Arial" w:cs="Arial"/>
          <w:b/>
          <w:bCs/>
        </w:rPr>
      </w:pPr>
      <w:r>
        <w:rPr>
          <w:rFonts w:ascii="Arial" w:hAnsi="Arial" w:cs="Arial"/>
          <w:b/>
          <w:bCs/>
        </w:rPr>
        <w:t>Podstawa opracowania.</w:t>
      </w:r>
    </w:p>
    <w:p w:rsidR="00B616D1" w:rsidRDefault="00B616D1">
      <w:pPr>
        <w:rPr>
          <w:rFonts w:ascii="Arial" w:hAnsi="Arial" w:cs="Arial"/>
        </w:rPr>
      </w:pPr>
    </w:p>
    <w:p w:rsidR="00B616D1" w:rsidRDefault="00B616D1">
      <w:pPr>
        <w:rPr>
          <w:rFonts w:ascii="Arial" w:hAnsi="Arial" w:cs="Arial"/>
        </w:rPr>
      </w:pPr>
      <w:r>
        <w:rPr>
          <w:rFonts w:ascii="Arial" w:hAnsi="Arial" w:cs="Arial"/>
        </w:rPr>
        <w:t>Podstawę niniejszego opracowania stanowią:</w:t>
      </w:r>
    </w:p>
    <w:p w:rsidR="00B616D1" w:rsidRDefault="00B616D1">
      <w:pPr>
        <w:rPr>
          <w:rFonts w:ascii="Arial" w:hAnsi="Arial" w:cs="Arial"/>
        </w:rPr>
      </w:pPr>
      <w:r>
        <w:rPr>
          <w:rFonts w:ascii="Arial" w:hAnsi="Arial" w:cs="Arial"/>
        </w:rPr>
        <w:t>Umowa ze Zleceniodawcą,</w:t>
      </w:r>
    </w:p>
    <w:p w:rsidR="00B616D1" w:rsidRDefault="00B616D1">
      <w:pPr>
        <w:rPr>
          <w:rFonts w:ascii="Arial" w:hAnsi="Arial" w:cs="Arial"/>
        </w:rPr>
      </w:pPr>
      <w:r>
        <w:rPr>
          <w:rFonts w:ascii="Arial" w:hAnsi="Arial" w:cs="Arial"/>
        </w:rPr>
        <w:t>Koncepcja  programowo-przestrzenna,</w:t>
      </w:r>
    </w:p>
    <w:p w:rsidR="00B616D1" w:rsidRDefault="00B616D1">
      <w:pPr>
        <w:rPr>
          <w:rFonts w:ascii="Arial" w:hAnsi="Arial" w:cs="Arial"/>
        </w:rPr>
      </w:pPr>
      <w:r>
        <w:rPr>
          <w:rFonts w:ascii="Arial" w:hAnsi="Arial" w:cs="Arial"/>
        </w:rPr>
        <w:t>Koncepcja  architektoniczno - technologiczna,</w:t>
      </w:r>
    </w:p>
    <w:p w:rsidR="00B616D1" w:rsidRDefault="00B616D1">
      <w:pPr>
        <w:rPr>
          <w:rFonts w:ascii="Arial" w:hAnsi="Arial" w:cs="Arial"/>
        </w:rPr>
      </w:pPr>
      <w:r>
        <w:rPr>
          <w:rFonts w:ascii="Arial" w:hAnsi="Arial" w:cs="Arial"/>
        </w:rPr>
        <w:t>Plan sytuacyjny,</w:t>
      </w:r>
    </w:p>
    <w:p w:rsidR="00B616D1" w:rsidRDefault="00B616D1">
      <w:pPr>
        <w:rPr>
          <w:rFonts w:ascii="Arial" w:hAnsi="Arial" w:cs="Arial"/>
        </w:rPr>
      </w:pPr>
      <w:r>
        <w:rPr>
          <w:rFonts w:ascii="Arial" w:hAnsi="Arial" w:cs="Arial"/>
        </w:rPr>
        <w:t>Podkłady architektoniczne,</w:t>
      </w:r>
    </w:p>
    <w:p w:rsidR="00B616D1" w:rsidRDefault="00B616D1">
      <w:pPr>
        <w:rPr>
          <w:rFonts w:ascii="Arial" w:hAnsi="Arial" w:cs="Arial"/>
        </w:rPr>
      </w:pPr>
      <w:r>
        <w:rPr>
          <w:rFonts w:ascii="Arial" w:hAnsi="Arial" w:cs="Arial"/>
        </w:rPr>
        <w:t>Uzgodnienia z Inwestorem,</w:t>
      </w:r>
    </w:p>
    <w:p w:rsidR="00B616D1" w:rsidRDefault="00B616D1">
      <w:pPr>
        <w:rPr>
          <w:rFonts w:ascii="Arial" w:hAnsi="Arial" w:cs="Arial"/>
        </w:rPr>
      </w:pPr>
      <w:r>
        <w:rPr>
          <w:rFonts w:ascii="Arial" w:hAnsi="Arial" w:cs="Arial"/>
        </w:rPr>
        <w:t>Wytyczne i uzgodnienie branżowe,</w:t>
      </w:r>
    </w:p>
    <w:p w:rsidR="00B616D1" w:rsidRDefault="00B616D1">
      <w:pPr>
        <w:rPr>
          <w:rFonts w:ascii="Arial" w:hAnsi="Arial" w:cs="Arial"/>
        </w:rPr>
      </w:pPr>
      <w:r>
        <w:rPr>
          <w:rFonts w:ascii="Arial" w:hAnsi="Arial" w:cs="Arial"/>
        </w:rPr>
        <w:t>Inwentaryzacja dla celów projektowych,</w:t>
      </w:r>
    </w:p>
    <w:p w:rsidR="00B616D1" w:rsidRDefault="00B616D1">
      <w:pPr>
        <w:rPr>
          <w:rFonts w:ascii="Arial" w:hAnsi="Arial" w:cs="Arial"/>
        </w:rPr>
      </w:pPr>
      <w:r>
        <w:rPr>
          <w:rFonts w:ascii="Arial" w:hAnsi="Arial" w:cs="Arial"/>
        </w:rPr>
        <w:t>Informacje uzyskane w Dziale Technicznym Szpitala,</w:t>
      </w:r>
    </w:p>
    <w:p w:rsidR="00B616D1" w:rsidRDefault="00B616D1">
      <w:pPr>
        <w:rPr>
          <w:rFonts w:ascii="Arial" w:hAnsi="Arial" w:cs="Arial"/>
        </w:rPr>
      </w:pPr>
      <w:r>
        <w:rPr>
          <w:rFonts w:ascii="Arial" w:hAnsi="Arial" w:cs="Arial"/>
        </w:rPr>
        <w:t>Aktualne normy i przepisy prawne.</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r>
        <w:rPr>
          <w:rFonts w:ascii="Arial" w:hAnsi="Arial" w:cs="Arial"/>
          <w:b/>
          <w:bCs/>
        </w:rPr>
        <w:t>UWAGA</w:t>
      </w:r>
      <w:r>
        <w:rPr>
          <w:rFonts w:ascii="Arial" w:hAnsi="Arial" w:cs="Arial"/>
        </w:rPr>
        <w:t>: W treści niniejszego opracowania w niektórych przypadkach użyto nazwy własne producentów oraz nazwy katalogowe konkretnych typów zastosowanych materiałów. Ma to na celu jednoznaczne określenie intencji projektanta oraz zawartości projektu budowlanego.</w:t>
      </w:r>
    </w:p>
    <w:p w:rsidR="00B616D1" w:rsidRDefault="00B616D1">
      <w:pPr>
        <w:rPr>
          <w:rFonts w:ascii="Arial" w:hAnsi="Arial" w:cs="Arial"/>
        </w:rPr>
      </w:pPr>
      <w:r>
        <w:rPr>
          <w:rFonts w:ascii="Arial" w:hAnsi="Arial" w:cs="Arial"/>
        </w:rPr>
        <w:lastRenderedPageBreak/>
        <w:t>Przyjęte rozwiązania projektowe w oparciu o konkretne technologie i marki nie są wiążące i istnieje</w:t>
      </w:r>
    </w:p>
    <w:p w:rsidR="00B616D1" w:rsidRDefault="00B616D1">
      <w:pPr>
        <w:rPr>
          <w:rFonts w:ascii="Arial" w:hAnsi="Arial" w:cs="Arial"/>
        </w:rPr>
      </w:pPr>
      <w:r>
        <w:rPr>
          <w:rFonts w:ascii="Arial" w:hAnsi="Arial" w:cs="Arial"/>
        </w:rPr>
        <w:t>możliwość zamiany przyjętych rozwiązań przy zachowaniu właściwości zaprojektowanych rozwiązań - tak by parametry alternatywnych materiałów, rozwiązań projektowych były nie gorsze od przedstawianych w projekcie.</w:t>
      </w:r>
    </w:p>
    <w:p w:rsidR="00B616D1" w:rsidRDefault="00B616D1">
      <w:pPr>
        <w:rPr>
          <w:rFonts w:ascii="Arial" w:hAnsi="Arial" w:cs="Arial"/>
        </w:rPr>
      </w:pPr>
      <w:r>
        <w:rPr>
          <w:rFonts w:ascii="Arial" w:hAnsi="Arial" w:cs="Arial"/>
        </w:rPr>
        <w:t>Wykonawca winien przedstawić Inwestorowi dokumentację zamienną dla alternatywnych rozwiązań, które proponuje i uzgodnić warunki zamiany przed przystąpieniem do prac z nadzorem i jednostką projektową.</w:t>
      </w:r>
    </w:p>
    <w:p w:rsidR="00B616D1" w:rsidRDefault="00B616D1">
      <w:pPr>
        <w:rPr>
          <w:rFonts w:ascii="Arial" w:hAnsi="Arial" w:cs="Arial"/>
        </w:rPr>
      </w:pPr>
    </w:p>
    <w:p w:rsidR="00B616D1" w:rsidRDefault="00B616D1">
      <w:pPr>
        <w:widowControl/>
        <w:numPr>
          <w:ilvl w:val="0"/>
          <w:numId w:val="32"/>
        </w:numPr>
        <w:ind w:left="0" w:firstLine="0"/>
        <w:jc w:val="left"/>
        <w:rPr>
          <w:rFonts w:ascii="Arial" w:hAnsi="Arial" w:cs="Arial"/>
          <w:b/>
          <w:bCs/>
        </w:rPr>
      </w:pPr>
      <w:r>
        <w:rPr>
          <w:rFonts w:ascii="Arial" w:hAnsi="Arial" w:cs="Arial"/>
          <w:b/>
          <w:bCs/>
        </w:rPr>
        <w:t>Zakres opracowania.</w:t>
      </w:r>
    </w:p>
    <w:p w:rsidR="00B616D1" w:rsidRDefault="00B616D1">
      <w:pPr>
        <w:rPr>
          <w:rFonts w:ascii="Arial" w:hAnsi="Arial" w:cs="Arial"/>
        </w:rPr>
      </w:pPr>
    </w:p>
    <w:p w:rsidR="00B616D1" w:rsidRDefault="00B616D1">
      <w:pPr>
        <w:rPr>
          <w:rFonts w:ascii="Arial" w:hAnsi="Arial" w:cs="Arial"/>
        </w:rPr>
      </w:pPr>
      <w:r>
        <w:rPr>
          <w:rFonts w:ascii="Arial" w:hAnsi="Arial" w:cs="Arial"/>
        </w:rPr>
        <w:t>Niniejszy projekt obejmuje instalacje elektryczne w przebudowanych pomieszczeniach SOR i zawiera następujące instalacje i elementy:</w:t>
      </w:r>
    </w:p>
    <w:p w:rsidR="00B616D1" w:rsidRDefault="00B616D1">
      <w:pPr>
        <w:rPr>
          <w:rFonts w:ascii="Arial" w:hAnsi="Arial" w:cs="Arial"/>
          <w:color w:val="95B3D7"/>
        </w:rPr>
      </w:pPr>
    </w:p>
    <w:p w:rsidR="00B616D1" w:rsidRDefault="00B616D1">
      <w:pPr>
        <w:rPr>
          <w:rFonts w:ascii="Arial" w:hAnsi="Arial" w:cs="Arial"/>
          <w:b/>
          <w:bCs/>
        </w:rPr>
      </w:pPr>
      <w:r>
        <w:rPr>
          <w:rFonts w:ascii="Arial" w:hAnsi="Arial" w:cs="Arial"/>
          <w:b/>
          <w:bCs/>
        </w:rPr>
        <w:t>Instalację oświetlenia w skład której wchodzą:</w:t>
      </w:r>
    </w:p>
    <w:p w:rsidR="00B616D1" w:rsidRDefault="00B616D1">
      <w:pPr>
        <w:rPr>
          <w:rFonts w:ascii="Arial" w:hAnsi="Arial" w:cs="Arial"/>
        </w:rPr>
      </w:pPr>
      <w:r>
        <w:rPr>
          <w:rFonts w:ascii="Arial" w:hAnsi="Arial" w:cs="Arial"/>
        </w:rPr>
        <w:t>instalacje oświetlenia ogólnego podstawowego,</w:t>
      </w:r>
    </w:p>
    <w:p w:rsidR="00B616D1" w:rsidRDefault="00B616D1">
      <w:pPr>
        <w:rPr>
          <w:rFonts w:ascii="Arial" w:hAnsi="Arial" w:cs="Arial"/>
        </w:rPr>
      </w:pPr>
      <w:r>
        <w:rPr>
          <w:rFonts w:ascii="Arial" w:hAnsi="Arial" w:cs="Arial"/>
        </w:rPr>
        <w:t>instalacje oświetlenia ogólnego awaryjnego,</w:t>
      </w:r>
    </w:p>
    <w:p w:rsidR="00B616D1" w:rsidRDefault="00B616D1">
      <w:pPr>
        <w:rPr>
          <w:rFonts w:ascii="Arial" w:hAnsi="Arial" w:cs="Arial"/>
        </w:rPr>
      </w:pPr>
      <w:r>
        <w:rPr>
          <w:rFonts w:ascii="Arial" w:hAnsi="Arial" w:cs="Arial"/>
        </w:rPr>
        <w:t>instalacje oświetlenia miejscowego podstawowego,</w:t>
      </w:r>
    </w:p>
    <w:p w:rsidR="00B616D1" w:rsidRDefault="00B616D1">
      <w:pPr>
        <w:rPr>
          <w:rFonts w:ascii="Arial" w:hAnsi="Arial" w:cs="Arial"/>
        </w:rPr>
      </w:pPr>
      <w:r>
        <w:rPr>
          <w:rFonts w:ascii="Arial" w:hAnsi="Arial" w:cs="Arial"/>
        </w:rPr>
        <w:t>instalacje oświetlenia ewakuacyjnego,</w:t>
      </w:r>
    </w:p>
    <w:p w:rsidR="00B616D1" w:rsidRDefault="00B616D1">
      <w:pPr>
        <w:rPr>
          <w:rFonts w:ascii="Arial" w:hAnsi="Arial" w:cs="Arial"/>
        </w:rPr>
      </w:pPr>
      <w:r>
        <w:rPr>
          <w:rFonts w:ascii="Arial" w:hAnsi="Arial" w:cs="Arial"/>
        </w:rPr>
        <w:t>instalacje oświetlenia kierunkowego.</w:t>
      </w: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Instalację siły w skład której wchodzą:</w:t>
      </w:r>
    </w:p>
    <w:p w:rsidR="00B616D1" w:rsidRDefault="00B616D1">
      <w:pPr>
        <w:rPr>
          <w:rFonts w:ascii="Arial" w:hAnsi="Arial" w:cs="Arial"/>
        </w:rPr>
      </w:pPr>
      <w:r>
        <w:rPr>
          <w:rFonts w:ascii="Arial" w:hAnsi="Arial" w:cs="Arial"/>
        </w:rPr>
        <w:t>instalacje gniazd wtyczkowych ogólnych,</w:t>
      </w:r>
    </w:p>
    <w:p w:rsidR="00B616D1" w:rsidRDefault="00B616D1">
      <w:pPr>
        <w:rPr>
          <w:rFonts w:ascii="Arial" w:hAnsi="Arial" w:cs="Arial"/>
        </w:rPr>
      </w:pPr>
      <w:r>
        <w:rPr>
          <w:rFonts w:ascii="Arial" w:hAnsi="Arial" w:cs="Arial"/>
        </w:rPr>
        <w:t>instalacje gniazd wtyczkowych technologicznych,</w:t>
      </w:r>
    </w:p>
    <w:p w:rsidR="00B616D1" w:rsidRDefault="00B616D1">
      <w:pPr>
        <w:rPr>
          <w:rFonts w:ascii="Arial" w:hAnsi="Arial" w:cs="Arial"/>
        </w:rPr>
      </w:pPr>
      <w:r>
        <w:rPr>
          <w:rFonts w:ascii="Arial" w:hAnsi="Arial" w:cs="Arial"/>
        </w:rPr>
        <w:t>instalacje siły</w:t>
      </w:r>
    </w:p>
    <w:p w:rsidR="00B616D1" w:rsidRDefault="00B616D1">
      <w:pPr>
        <w:rPr>
          <w:rFonts w:ascii="Arial" w:hAnsi="Arial" w:cs="Arial"/>
        </w:rPr>
      </w:pPr>
      <w:r>
        <w:rPr>
          <w:rFonts w:ascii="Arial" w:hAnsi="Arial" w:cs="Arial"/>
        </w:rPr>
        <w:t>instalacje siły rezerwowanej,</w:t>
      </w:r>
    </w:p>
    <w:p w:rsidR="00B616D1" w:rsidRDefault="00B616D1">
      <w:pPr>
        <w:rPr>
          <w:rFonts w:ascii="Arial" w:hAnsi="Arial" w:cs="Arial"/>
        </w:rPr>
      </w:pPr>
      <w:r>
        <w:rPr>
          <w:rFonts w:ascii="Arial" w:hAnsi="Arial" w:cs="Arial"/>
        </w:rPr>
        <w:t>instalacje zasilania urządzeń wentylacyjnych i klimatyzacyjnych,</w:t>
      </w:r>
    </w:p>
    <w:p w:rsidR="00B616D1" w:rsidRDefault="00B616D1">
      <w:pPr>
        <w:rPr>
          <w:rFonts w:ascii="Arial" w:hAnsi="Arial" w:cs="Arial"/>
        </w:rPr>
      </w:pPr>
      <w:r>
        <w:rPr>
          <w:rFonts w:ascii="Arial" w:hAnsi="Arial" w:cs="Arial"/>
        </w:rPr>
        <w:t>instalacje zasilania systemów ppoż bezpieczeństwa,</w:t>
      </w:r>
    </w:p>
    <w:p w:rsidR="00B616D1" w:rsidRDefault="00B616D1">
      <w:pPr>
        <w:rPr>
          <w:rFonts w:ascii="Arial" w:hAnsi="Arial" w:cs="Arial"/>
        </w:rPr>
      </w:pPr>
      <w:r>
        <w:rPr>
          <w:rFonts w:ascii="Arial" w:hAnsi="Arial" w:cs="Arial"/>
        </w:rPr>
        <w:t>instalacje zasilania tablic gazów medycznych,</w:t>
      </w: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Uziemienia i ochrona przeciwporażeniowa w skład której wchodzą:</w:t>
      </w:r>
    </w:p>
    <w:p w:rsidR="00B616D1" w:rsidRDefault="00B616D1">
      <w:pPr>
        <w:rPr>
          <w:rFonts w:ascii="Arial" w:hAnsi="Arial" w:cs="Arial"/>
        </w:rPr>
      </w:pPr>
      <w:r>
        <w:rPr>
          <w:rFonts w:ascii="Arial" w:hAnsi="Arial" w:cs="Arial"/>
        </w:rPr>
        <w:t>instalacje ochrony przeciwporażeniowej,</w:t>
      </w:r>
    </w:p>
    <w:p w:rsidR="00B616D1" w:rsidRDefault="00B616D1">
      <w:pPr>
        <w:rPr>
          <w:rFonts w:ascii="Arial" w:hAnsi="Arial" w:cs="Arial"/>
        </w:rPr>
      </w:pPr>
      <w:r>
        <w:rPr>
          <w:rFonts w:ascii="Arial" w:hAnsi="Arial" w:cs="Arial"/>
        </w:rPr>
        <w:t>instalacje uziemienia,</w:t>
      </w:r>
    </w:p>
    <w:p w:rsidR="00B616D1" w:rsidRDefault="00B616D1">
      <w:pPr>
        <w:rPr>
          <w:rFonts w:ascii="Arial" w:hAnsi="Arial" w:cs="Arial"/>
        </w:rPr>
      </w:pPr>
      <w:r>
        <w:rPr>
          <w:rFonts w:ascii="Arial" w:hAnsi="Arial" w:cs="Arial"/>
        </w:rPr>
        <w:t>instalacje połączeń wyrównawczych głównych i miejscowych,</w:t>
      </w:r>
    </w:p>
    <w:p w:rsidR="00B616D1" w:rsidRDefault="00B616D1">
      <w:pPr>
        <w:rPr>
          <w:rFonts w:ascii="Arial" w:hAnsi="Arial" w:cs="Arial"/>
        </w:rPr>
      </w:pPr>
      <w:r>
        <w:rPr>
          <w:rFonts w:ascii="Arial" w:hAnsi="Arial" w:cs="Arial"/>
        </w:rPr>
        <w:t>instalacje ochrony przeciwprzepięciowej.</w:t>
      </w: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Instalacje niskoprądowe w skład której wchodzą:</w:t>
      </w:r>
    </w:p>
    <w:p w:rsidR="00B616D1" w:rsidRDefault="00B616D1">
      <w:pPr>
        <w:rPr>
          <w:rFonts w:ascii="Arial" w:hAnsi="Arial" w:cs="Arial"/>
        </w:rPr>
      </w:pPr>
      <w:r>
        <w:rPr>
          <w:rFonts w:ascii="Arial" w:hAnsi="Arial" w:cs="Arial"/>
        </w:rPr>
        <w:t>Sieć strukturalna,</w:t>
      </w:r>
    </w:p>
    <w:p w:rsidR="00B616D1" w:rsidRDefault="00B616D1">
      <w:pPr>
        <w:rPr>
          <w:rFonts w:ascii="Arial" w:hAnsi="Arial" w:cs="Arial"/>
        </w:rPr>
      </w:pPr>
      <w:r>
        <w:rPr>
          <w:rFonts w:ascii="Arial" w:hAnsi="Arial" w:cs="Arial"/>
        </w:rPr>
        <w:t>Kontrola dostępu KD,</w:t>
      </w:r>
    </w:p>
    <w:p w:rsidR="00B616D1" w:rsidRDefault="00B616D1">
      <w:pPr>
        <w:rPr>
          <w:rFonts w:ascii="Arial" w:hAnsi="Arial" w:cs="Arial"/>
        </w:rPr>
      </w:pPr>
      <w:r>
        <w:rPr>
          <w:rFonts w:ascii="Arial" w:hAnsi="Arial" w:cs="Arial"/>
        </w:rPr>
        <w:t>Instalacja CCTV,</w:t>
      </w:r>
    </w:p>
    <w:p w:rsidR="00B616D1" w:rsidRDefault="00B616D1">
      <w:pPr>
        <w:rPr>
          <w:rFonts w:ascii="Arial" w:hAnsi="Arial" w:cs="Arial"/>
        </w:rPr>
      </w:pPr>
      <w:r>
        <w:rPr>
          <w:rFonts w:ascii="Arial" w:hAnsi="Arial" w:cs="Arial"/>
        </w:rPr>
        <w:t>Instalacja sygnalizacji pożaru SSP.</w:t>
      </w: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Rozdzielnice elektryczne w skład których wchodzą:</w:t>
      </w:r>
    </w:p>
    <w:p w:rsidR="00B616D1" w:rsidRDefault="00B616D1">
      <w:pPr>
        <w:rPr>
          <w:rFonts w:ascii="Arial" w:hAnsi="Arial" w:cs="Arial"/>
        </w:rPr>
      </w:pPr>
      <w:r>
        <w:rPr>
          <w:rFonts w:ascii="Arial" w:hAnsi="Arial" w:cs="Arial"/>
        </w:rPr>
        <w:t>Rozdzielnica TIT-1,</w:t>
      </w:r>
    </w:p>
    <w:p w:rsidR="00B616D1" w:rsidRDefault="00B616D1">
      <w:pPr>
        <w:rPr>
          <w:rFonts w:ascii="Arial" w:hAnsi="Arial" w:cs="Arial"/>
        </w:rPr>
      </w:pPr>
      <w:r>
        <w:rPr>
          <w:rFonts w:ascii="Arial" w:hAnsi="Arial" w:cs="Arial"/>
        </w:rPr>
        <w:t>Rozdzielnica TIT-2,</w:t>
      </w:r>
    </w:p>
    <w:p w:rsidR="00B616D1" w:rsidRDefault="00B616D1">
      <w:pPr>
        <w:rPr>
          <w:rFonts w:ascii="Arial" w:hAnsi="Arial" w:cs="Arial"/>
        </w:rPr>
      </w:pPr>
      <w:r>
        <w:rPr>
          <w:rFonts w:ascii="Arial" w:hAnsi="Arial" w:cs="Arial"/>
        </w:rPr>
        <w:t>Rozdzielnica komputerowa TK,</w:t>
      </w:r>
    </w:p>
    <w:p w:rsidR="00B616D1" w:rsidRDefault="00B616D1">
      <w:pPr>
        <w:rPr>
          <w:rFonts w:ascii="Arial" w:hAnsi="Arial" w:cs="Arial"/>
        </w:rPr>
      </w:pPr>
      <w:r>
        <w:rPr>
          <w:rFonts w:ascii="Arial" w:hAnsi="Arial" w:cs="Arial"/>
        </w:rPr>
        <w:t xml:space="preserve">Rozdzielnica </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widowControl/>
        <w:numPr>
          <w:ilvl w:val="0"/>
          <w:numId w:val="32"/>
        </w:numPr>
        <w:jc w:val="left"/>
        <w:rPr>
          <w:rFonts w:ascii="Arial" w:hAnsi="Arial" w:cs="Arial"/>
          <w:b/>
          <w:bCs/>
        </w:rPr>
      </w:pPr>
      <w:r>
        <w:rPr>
          <w:rFonts w:ascii="Arial" w:hAnsi="Arial" w:cs="Arial"/>
          <w:b/>
          <w:bCs/>
        </w:rPr>
        <w:t>Zasilanie w energię elektryczną.</w:t>
      </w:r>
    </w:p>
    <w:p w:rsidR="00B616D1" w:rsidRDefault="00B616D1">
      <w:pPr>
        <w:ind w:left="360"/>
        <w:rPr>
          <w:rFonts w:ascii="Arial" w:hAnsi="Arial" w:cs="Arial"/>
        </w:rPr>
      </w:pPr>
    </w:p>
    <w:p w:rsidR="00B616D1" w:rsidRDefault="00B616D1">
      <w:pPr>
        <w:pStyle w:val="Akapitzlist"/>
        <w:numPr>
          <w:ilvl w:val="0"/>
          <w:numId w:val="44"/>
        </w:numPr>
        <w:rPr>
          <w:rFonts w:ascii="Arial" w:hAnsi="Arial" w:cs="Arial"/>
          <w:lang w:val="pl-PL"/>
        </w:rPr>
      </w:pPr>
      <w:r>
        <w:rPr>
          <w:rFonts w:ascii="Arial" w:hAnsi="Arial" w:cs="Arial"/>
          <w:lang w:val="pl-PL"/>
        </w:rPr>
        <w:t xml:space="preserve">Zasilanie pomieszczeń podlegających projektowi wykonać z istniejących rozdzielni </w:t>
      </w:r>
      <w:r>
        <w:rPr>
          <w:rFonts w:ascii="Arial" w:hAnsi="Arial" w:cs="Arial"/>
          <w:lang w:val="pl-PL"/>
        </w:rPr>
        <w:lastRenderedPageBreak/>
        <w:t>oddziałowych SOR. Kable należy zabezpieczyć bezpiecznikami szybkimi o wartościach pokazanych na załączonych schematach.</w:t>
      </w:r>
    </w:p>
    <w:p w:rsidR="00B616D1" w:rsidRDefault="00B616D1">
      <w:pPr>
        <w:pStyle w:val="StylWyjustowanyPierwszywiersz125cmInterlinia15wier"/>
        <w:ind w:firstLine="0"/>
        <w:rPr>
          <w:color w:val="000000"/>
        </w:rPr>
      </w:pPr>
      <w:r>
        <w:rPr>
          <w:color w:val="000000"/>
        </w:rPr>
        <w:t>Instalację elektryczną należy wykonać zgodnie z obowiązującymi normami i przepisami tj. N-SEP-E 004, PN/E-05009, PN/E-05100, PN/E-05125, PN-CEN/TR13201-1:2004, PN-EN 13201-2:2005, PN-EN 13201-3:2005,ZN-96 TPSA-004, Warunkami technicznymi wykonania i odbioru robót montażowych tom V Instalacje elektryczne wydanie 1997r. z późniejszymi zmianami.</w:t>
      </w:r>
    </w:p>
    <w:p w:rsidR="00B616D1" w:rsidRDefault="00B616D1">
      <w:pPr>
        <w:rPr>
          <w:rFonts w:ascii="Arial" w:hAnsi="Arial" w:cs="Arial"/>
          <w:b/>
          <w:bCs/>
        </w:rPr>
      </w:pPr>
    </w:p>
    <w:p w:rsidR="00B616D1" w:rsidRDefault="00B616D1">
      <w:pPr>
        <w:pStyle w:val="Akapitzlist"/>
        <w:widowControl/>
        <w:numPr>
          <w:ilvl w:val="0"/>
          <w:numId w:val="32"/>
        </w:numPr>
        <w:rPr>
          <w:rFonts w:ascii="Arial" w:hAnsi="Arial" w:cs="Arial"/>
          <w:b/>
          <w:bCs/>
          <w:lang w:val="pl-PL"/>
        </w:rPr>
      </w:pPr>
      <w:r>
        <w:rPr>
          <w:rFonts w:ascii="Arial" w:hAnsi="Arial" w:cs="Arial"/>
          <w:b/>
          <w:bCs/>
          <w:lang w:val="pl-PL"/>
        </w:rPr>
        <w:t>Instalacje wewnętrzne  rozdzielnic TIT.</w:t>
      </w:r>
    </w:p>
    <w:p w:rsidR="00B616D1" w:rsidRDefault="00B616D1">
      <w:pPr>
        <w:rPr>
          <w:rFonts w:ascii="Arial" w:hAnsi="Arial" w:cs="Arial"/>
        </w:rPr>
      </w:pPr>
      <w:r>
        <w:rPr>
          <w:rFonts w:ascii="Arial" w:hAnsi="Arial" w:cs="Arial"/>
        </w:rPr>
        <w:t xml:space="preserve"> </w:t>
      </w:r>
    </w:p>
    <w:p w:rsidR="00B616D1" w:rsidRDefault="00B616D1">
      <w:pPr>
        <w:rPr>
          <w:rFonts w:ascii="Arial" w:hAnsi="Arial" w:cs="Arial"/>
        </w:rPr>
      </w:pPr>
      <w:r>
        <w:rPr>
          <w:rFonts w:ascii="Arial" w:hAnsi="Arial" w:cs="Arial"/>
        </w:rPr>
        <w:t>Roadzielnice TIT1 I TIT2 zamontować w dodatkowo wydzielonym szachcie pokazanym na rys. Nr 1.</w:t>
      </w:r>
    </w:p>
    <w:p w:rsidR="00B616D1" w:rsidRDefault="00B616D1">
      <w:pPr>
        <w:rPr>
          <w:rFonts w:ascii="Arial" w:hAnsi="Arial" w:cs="Arial"/>
        </w:rPr>
      </w:pPr>
      <w:r>
        <w:rPr>
          <w:rFonts w:ascii="Arial" w:hAnsi="Arial" w:cs="Arial"/>
        </w:rPr>
        <w:t>Zasilanie rozdzielni TIT1 i TIT 2 wykonać z rozdzielni RGN z części rezerwowanej agregatem prądotwórczym z pom. G005 oraz z UPS 40 kVA  z tego pomiaszczenia.</w:t>
      </w:r>
    </w:p>
    <w:p w:rsidR="00B616D1" w:rsidRDefault="00B616D1">
      <w:pPr>
        <w:pStyle w:val="Tekstpodstawowy"/>
        <w:spacing w:line="240" w:lineRule="auto"/>
        <w:rPr>
          <w:rFonts w:ascii="Arial" w:hAnsi="Arial" w:cs="Arial"/>
          <w:sz w:val="22"/>
          <w:szCs w:val="22"/>
        </w:rPr>
      </w:pPr>
      <w:r>
        <w:rPr>
          <w:rFonts w:ascii="Arial" w:hAnsi="Arial" w:cs="Arial"/>
          <w:sz w:val="22"/>
          <w:szCs w:val="22"/>
        </w:rPr>
        <w:t>Przewody zasilające rezerwowane obwody ułożyć na systemowych korytkach kablowych. Przewody muszą być ułożone oddzielnymi trasami tak, aby uniknąć niebezpieczeństwa uszkodzenia któregokolwiek z nich, także na wypadek pożaru lub niezamierzonych uszkodzeń mechanicznych.</w:t>
      </w:r>
    </w:p>
    <w:p w:rsidR="00B616D1" w:rsidRDefault="00B616D1">
      <w:pPr>
        <w:rPr>
          <w:rFonts w:ascii="Arial" w:hAnsi="Arial" w:cs="Arial"/>
        </w:rPr>
      </w:pPr>
    </w:p>
    <w:p w:rsidR="00B616D1" w:rsidRDefault="00B616D1">
      <w:pPr>
        <w:pStyle w:val="Akapitzlist"/>
        <w:numPr>
          <w:ilvl w:val="0"/>
          <w:numId w:val="32"/>
        </w:numPr>
        <w:rPr>
          <w:rFonts w:ascii="Arial" w:hAnsi="Arial" w:cs="Arial"/>
          <w:b/>
          <w:bCs/>
          <w:lang w:val="pl-PL"/>
        </w:rPr>
      </w:pPr>
      <w:r>
        <w:rPr>
          <w:rFonts w:ascii="Arial" w:hAnsi="Arial" w:cs="Arial"/>
          <w:b/>
          <w:bCs/>
          <w:lang w:val="pl-PL"/>
        </w:rPr>
        <w:t>Rozdzielnica TK.</w:t>
      </w:r>
    </w:p>
    <w:p w:rsidR="00B616D1" w:rsidRDefault="00B616D1">
      <w:pPr>
        <w:rPr>
          <w:rFonts w:ascii="Arial" w:hAnsi="Arial" w:cs="Arial"/>
        </w:rPr>
      </w:pPr>
      <w:r>
        <w:rPr>
          <w:rFonts w:ascii="Arial" w:hAnsi="Arial" w:cs="Arial"/>
        </w:rPr>
        <w:t xml:space="preserve">  </w:t>
      </w:r>
    </w:p>
    <w:p w:rsidR="00B616D1" w:rsidRDefault="00B616D1">
      <w:pPr>
        <w:rPr>
          <w:rFonts w:ascii="Arial" w:hAnsi="Arial" w:cs="Arial"/>
        </w:rPr>
      </w:pPr>
      <w:r>
        <w:rPr>
          <w:rFonts w:ascii="Arial" w:hAnsi="Arial" w:cs="Arial"/>
        </w:rPr>
        <w:t xml:space="preserve">Rozdzielnica TK zasilana będzie z obwodu rezerwowanego rozdzielni RGN oraz z obwodu UPS 40kVA zlokalizowany w pom. G004. Schemat rozdzielni zgodnie z rys. Nr 10. Rozdzielnia TK zasilać będzie wydzielone gniazda dedykowane 230 V instalacji komputerowej. </w:t>
      </w:r>
    </w:p>
    <w:p w:rsidR="00B616D1" w:rsidRDefault="00B616D1">
      <w:pPr>
        <w:rPr>
          <w:rFonts w:ascii="Arial" w:hAnsi="Arial" w:cs="Arial"/>
        </w:rPr>
      </w:pPr>
      <w:r>
        <w:rPr>
          <w:rFonts w:ascii="Arial" w:hAnsi="Arial" w:cs="Arial"/>
        </w:rPr>
        <w:t xml:space="preserve">Tablicę wyposażyć w aparaturę modułową zgodnie ze schematami ideowymi. </w:t>
      </w:r>
    </w:p>
    <w:p w:rsidR="00B616D1" w:rsidRDefault="00B616D1">
      <w:pPr>
        <w:rPr>
          <w:rFonts w:ascii="Arial" w:hAnsi="Arial" w:cs="Arial"/>
        </w:rPr>
      </w:pPr>
      <w:r>
        <w:rPr>
          <w:rFonts w:ascii="Arial" w:hAnsi="Arial" w:cs="Arial"/>
        </w:rPr>
        <w:t>Podczas prefabrykacji w profesjonalny sposób oznakować elementy rozdzielni – wykonać numerację przewodów, złączek i elementów w szafach.</w:t>
      </w:r>
    </w:p>
    <w:p w:rsidR="00B616D1" w:rsidRDefault="00B616D1">
      <w:pPr>
        <w:rPr>
          <w:rFonts w:ascii="Arial" w:hAnsi="Arial" w:cs="Arial"/>
        </w:rPr>
      </w:pPr>
      <w:r>
        <w:rPr>
          <w:rFonts w:ascii="Arial" w:hAnsi="Arial" w:cs="Arial"/>
        </w:rPr>
        <w:t>Urządzenia elektryczne takie jak  rozdzielnie elektryczne itp. powinny być zaopatrzone w trwałe oznaczniki w takich miejscach, aby rozróżnienie i czytelność oznaczeń nie nastręczało trudności. Na obudowach powinny być naniesione napisy informacyjne o nazwie urządzenia, wewnątrz winien się znajdować schemat połączeń oraz identyfikacja poszczególnych obwodów. Napisy powinny być trwałe i czytelne.</w:t>
      </w:r>
    </w:p>
    <w:p w:rsidR="00B616D1" w:rsidRDefault="00B616D1">
      <w:pPr>
        <w:rPr>
          <w:rFonts w:ascii="Arial" w:hAnsi="Arial" w:cs="Arial"/>
        </w:rPr>
      </w:pPr>
      <w:r>
        <w:rPr>
          <w:rFonts w:ascii="Arial" w:hAnsi="Arial" w:cs="Arial"/>
        </w:rPr>
        <w:t>Przy prefabrykacji rozdzielnicy zwrócić uwagę, aby kable połączeniowe były o przekroju nie mniejszym niż kabel odpływający (wszystkie kable muszą mieć lutowane lub prasowane końcówki).</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 xml:space="preserve">7. Zasilacze UPS. </w:t>
      </w:r>
    </w:p>
    <w:p w:rsidR="00B616D1" w:rsidRDefault="00B616D1">
      <w:pPr>
        <w:rPr>
          <w:rFonts w:ascii="Arial" w:hAnsi="Arial" w:cs="Arial"/>
        </w:rPr>
      </w:pPr>
    </w:p>
    <w:p w:rsidR="00B616D1" w:rsidRDefault="00B616D1">
      <w:pPr>
        <w:rPr>
          <w:rFonts w:ascii="Arial" w:hAnsi="Arial" w:cs="Arial"/>
        </w:rPr>
      </w:pPr>
      <w:r>
        <w:rPr>
          <w:rFonts w:ascii="Arial" w:hAnsi="Arial" w:cs="Arial"/>
        </w:rPr>
        <w:t>W pomieszczeniu G004 jest zainstalowany UPS o mocy 40 kVA dla potrzeb sieci komputerowej, natomiast w pomieszczeniu G005 UPS o mocy 40 kVA dla obwodów elektrycznych rezerwowanych. Pomieszczenia te należy wyposażyć w niezależne systemy klimatyzacyjne wg projektu branży wentylacji.</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rPr>
      </w:pPr>
      <w:bookmarkStart w:id="1" w:name="_Toc503431673"/>
      <w:bookmarkStart w:id="2" w:name="_Toc503580392"/>
      <w:bookmarkStart w:id="3" w:name="_Toc503848324"/>
      <w:bookmarkStart w:id="4" w:name="_Toc4572134"/>
      <w:bookmarkStart w:id="5" w:name="_Toc85018079"/>
      <w:bookmarkStart w:id="6" w:name="_Toc133913204"/>
      <w:bookmarkStart w:id="7" w:name="_Toc290989257"/>
      <w:r>
        <w:rPr>
          <w:rFonts w:ascii="Arial" w:hAnsi="Arial" w:cs="Arial"/>
          <w:b/>
          <w:bCs/>
        </w:rPr>
        <w:t>8. Instalacja bezprzerwowego zasilania</w:t>
      </w:r>
      <w:bookmarkEnd w:id="1"/>
      <w:bookmarkEnd w:id="2"/>
      <w:bookmarkEnd w:id="3"/>
      <w:bookmarkEnd w:id="4"/>
      <w:bookmarkEnd w:id="5"/>
      <w:bookmarkEnd w:id="6"/>
      <w:bookmarkEnd w:id="7"/>
      <w:r>
        <w:rPr>
          <w:rFonts w:ascii="Arial" w:hAnsi="Arial" w:cs="Arial"/>
          <w:b/>
          <w:bCs/>
        </w:rPr>
        <w:t>.</w:t>
      </w:r>
    </w:p>
    <w:p w:rsidR="00B616D1" w:rsidRDefault="00B616D1">
      <w:pPr>
        <w:rPr>
          <w:rFonts w:ascii="Arial" w:hAnsi="Arial" w:cs="Arial"/>
        </w:rPr>
      </w:pPr>
    </w:p>
    <w:p w:rsidR="00B616D1" w:rsidRDefault="00B616D1">
      <w:pPr>
        <w:rPr>
          <w:rFonts w:ascii="Arial" w:hAnsi="Arial" w:cs="Arial"/>
        </w:rPr>
      </w:pPr>
      <w:r>
        <w:rPr>
          <w:rFonts w:ascii="Arial" w:hAnsi="Arial" w:cs="Arial"/>
        </w:rPr>
        <w:t xml:space="preserve">Dla zasilania bezprzerwowego urządzeń komputerowych, do gniazd dedykowanych i innych urządzeń zgodnie ze schematami ideowymi załączonych rozdzielnic oraz planami instalacji, </w:t>
      </w:r>
      <w:r>
        <w:rPr>
          <w:rFonts w:ascii="Arial" w:hAnsi="Arial" w:cs="Arial"/>
        </w:rPr>
        <w:lastRenderedPageBreak/>
        <w:t>będzie służył zasilacz UPS zainstalowany w pomieszczeniu G004 o mocy 40 kVA.</w:t>
      </w:r>
    </w:p>
    <w:p w:rsidR="00B616D1" w:rsidRDefault="00B616D1">
      <w:pPr>
        <w:rPr>
          <w:rFonts w:ascii="Arial" w:hAnsi="Arial" w:cs="Arial"/>
        </w:rPr>
      </w:pPr>
    </w:p>
    <w:p w:rsidR="00B616D1" w:rsidRDefault="00B616D1">
      <w:pPr>
        <w:rPr>
          <w:rFonts w:ascii="Arial" w:hAnsi="Arial" w:cs="Arial"/>
          <w:b/>
          <w:bCs/>
          <w:color w:val="auto"/>
        </w:rPr>
      </w:pPr>
      <w:r>
        <w:rPr>
          <w:rFonts w:ascii="Arial" w:hAnsi="Arial" w:cs="Arial"/>
          <w:b/>
          <w:bCs/>
        </w:rPr>
        <w:t xml:space="preserve">9. </w:t>
      </w:r>
      <w:r>
        <w:rPr>
          <w:rFonts w:ascii="Arial" w:hAnsi="Arial" w:cs="Arial"/>
          <w:b/>
          <w:bCs/>
          <w:color w:val="auto"/>
        </w:rPr>
        <w:t>Wewnętrzne linie zasilające.</w:t>
      </w:r>
    </w:p>
    <w:p w:rsidR="00B616D1" w:rsidRDefault="00B616D1">
      <w:pPr>
        <w:rPr>
          <w:rFonts w:ascii="Arial" w:hAnsi="Arial" w:cs="Arial"/>
        </w:rPr>
      </w:pPr>
    </w:p>
    <w:p w:rsidR="00B616D1" w:rsidRDefault="00B616D1">
      <w:pPr>
        <w:rPr>
          <w:rFonts w:ascii="Arial" w:hAnsi="Arial" w:cs="Arial"/>
        </w:rPr>
      </w:pPr>
      <w:r>
        <w:rPr>
          <w:rFonts w:ascii="Arial" w:hAnsi="Arial" w:cs="Arial"/>
        </w:rPr>
        <w:t>Wewnętrzne linie zasilające rozdzielnic TIT1 wykonać należy za pomocą kabli ognioodpornych EI90 z żyłami miedzianymi NkGSżo 3x15 mm2 oraz TIT 2 wykonać należy za pomocą kabli ognioodpornych EI90 z żyłami miedzianymi NkGSżo 3x25 mm2. Kable prowadzić w poziomie w korytkach instalacyjnych nad sufitami podwieszonymi. W przypadku linii kablowych ognioodpornych należy zastosować system koryt ognioodpornych E90 wraz z odpowiednim systemem mocowań. Podejścia do rozdzielni wykonać w rurach ochronnych winidurowych pt. W przypadku prowadzenia linii zasilających nad sufitami podwieszonymi bez korytek lub pod tynkiem, linie te prowadzić w rurach ochronnych bezhalogenowych (RLHF).</w:t>
      </w:r>
    </w:p>
    <w:p w:rsidR="00B616D1" w:rsidRDefault="00B616D1">
      <w:pPr>
        <w:rPr>
          <w:rFonts w:ascii="Arial" w:hAnsi="Arial" w:cs="Arial"/>
        </w:rPr>
      </w:pPr>
      <w:r>
        <w:rPr>
          <w:rFonts w:ascii="Arial" w:hAnsi="Arial" w:cs="Arial"/>
        </w:rPr>
        <w:t>Zasilenie rozdzielnicy RKR wykonać kablem YKYżo 5x16 mm2 poprzez UPS 40 kVA zainstalowany w pom. G004.</w:t>
      </w:r>
    </w:p>
    <w:p w:rsidR="00B616D1" w:rsidRDefault="00B616D1">
      <w:pPr>
        <w:rPr>
          <w:rFonts w:ascii="Arial" w:hAnsi="Arial" w:cs="Arial"/>
        </w:rPr>
      </w:pPr>
    </w:p>
    <w:p w:rsidR="00B616D1" w:rsidRDefault="00B616D1">
      <w:pPr>
        <w:rPr>
          <w:rFonts w:ascii="Arial" w:hAnsi="Arial" w:cs="Arial"/>
          <w:b/>
          <w:bCs/>
          <w:color w:val="auto"/>
        </w:rPr>
      </w:pPr>
      <w:r>
        <w:rPr>
          <w:rFonts w:ascii="Arial" w:hAnsi="Arial" w:cs="Arial"/>
          <w:b/>
          <w:bCs/>
          <w:color w:val="auto"/>
        </w:rPr>
        <w:t>10. Trasy kablowe.</w:t>
      </w:r>
    </w:p>
    <w:p w:rsidR="00B616D1" w:rsidRDefault="00B616D1">
      <w:pPr>
        <w:rPr>
          <w:rFonts w:ascii="Arial" w:hAnsi="Arial" w:cs="Arial"/>
          <w:color w:val="F79646"/>
        </w:rPr>
      </w:pPr>
    </w:p>
    <w:p w:rsidR="00B616D1" w:rsidRDefault="00B616D1">
      <w:pPr>
        <w:rPr>
          <w:rFonts w:ascii="Arial" w:hAnsi="Arial" w:cs="Arial"/>
        </w:rPr>
      </w:pPr>
      <w:r>
        <w:rPr>
          <w:rFonts w:ascii="Arial" w:hAnsi="Arial" w:cs="Arial"/>
        </w:rPr>
        <w:t xml:space="preserve">W obrębie korytarzy zabudowane są ciągi kablowe w postaci koryt kablowych. </w:t>
      </w:r>
    </w:p>
    <w:p w:rsidR="00B616D1" w:rsidRDefault="00B616D1">
      <w:pPr>
        <w:rPr>
          <w:rFonts w:ascii="Arial" w:hAnsi="Arial" w:cs="Arial"/>
          <w:b/>
          <w:bCs/>
        </w:rPr>
      </w:pPr>
    </w:p>
    <w:p w:rsidR="00B616D1" w:rsidRDefault="00B616D1">
      <w:pPr>
        <w:rPr>
          <w:rFonts w:ascii="Arial" w:hAnsi="Arial" w:cs="Arial"/>
          <w:b/>
          <w:bCs/>
        </w:rPr>
      </w:pPr>
      <w:r>
        <w:rPr>
          <w:rFonts w:ascii="Arial" w:hAnsi="Arial" w:cs="Arial"/>
          <w:b/>
          <w:bCs/>
        </w:rPr>
        <w:t>11. Okablowanie.</w:t>
      </w:r>
    </w:p>
    <w:p w:rsidR="00B616D1" w:rsidRDefault="00B616D1">
      <w:pPr>
        <w:rPr>
          <w:rFonts w:ascii="Arial" w:hAnsi="Arial" w:cs="Arial"/>
        </w:rPr>
      </w:pPr>
    </w:p>
    <w:p w:rsidR="00B616D1" w:rsidRDefault="00B616D1">
      <w:pPr>
        <w:rPr>
          <w:rFonts w:ascii="Arial" w:hAnsi="Arial" w:cs="Arial"/>
        </w:rPr>
      </w:pPr>
      <w:r>
        <w:rPr>
          <w:rFonts w:ascii="Arial" w:hAnsi="Arial" w:cs="Arial"/>
        </w:rPr>
        <w:t>Do odbiorników siłowych</w:t>
      </w:r>
      <w:r>
        <w:rPr>
          <w:rFonts w:ascii="Arial" w:hAnsi="Arial" w:cs="Arial"/>
          <w:b/>
          <w:bCs/>
        </w:rPr>
        <w:t xml:space="preserve"> </w:t>
      </w:r>
      <w:r>
        <w:rPr>
          <w:rFonts w:ascii="Arial" w:hAnsi="Arial" w:cs="Arial"/>
        </w:rPr>
        <w:t>należy stosować kable lub przewody kabelkowe napięciu znamionowym 600/1000V. Stosować kable z żyłami roboczymi miedzianymi. Kolor pokrycia izolacyjnego – czarny lub biały, kolorystyka żył:</w:t>
      </w:r>
    </w:p>
    <w:p w:rsidR="00B616D1" w:rsidRDefault="00B616D1">
      <w:pPr>
        <w:rPr>
          <w:rFonts w:ascii="Arial" w:hAnsi="Arial" w:cs="Arial"/>
        </w:rPr>
      </w:pPr>
      <w:r>
        <w:rPr>
          <w:rFonts w:ascii="Arial" w:hAnsi="Arial" w:cs="Arial"/>
        </w:rPr>
        <w:t>L1,L2,L3</w:t>
      </w:r>
      <w:r>
        <w:rPr>
          <w:rFonts w:ascii="Arial" w:hAnsi="Arial" w:cs="Arial"/>
        </w:rPr>
        <w:tab/>
        <w:t>–</w:t>
      </w:r>
      <w:r>
        <w:rPr>
          <w:rFonts w:ascii="Arial" w:hAnsi="Arial" w:cs="Arial"/>
        </w:rPr>
        <w:tab/>
        <w:t>czarne i brązowe;</w:t>
      </w:r>
    </w:p>
    <w:p w:rsidR="00B616D1" w:rsidRDefault="00B616D1">
      <w:pPr>
        <w:rPr>
          <w:rFonts w:ascii="Arial" w:hAnsi="Arial" w:cs="Arial"/>
        </w:rPr>
      </w:pPr>
      <w:r>
        <w:rPr>
          <w:rFonts w:ascii="Arial" w:hAnsi="Arial" w:cs="Arial"/>
        </w:rPr>
        <w:t>N</w:t>
      </w:r>
      <w:r>
        <w:rPr>
          <w:rFonts w:ascii="Arial" w:hAnsi="Arial" w:cs="Arial"/>
        </w:rPr>
        <w:tab/>
      </w:r>
      <w:r>
        <w:rPr>
          <w:rFonts w:ascii="Arial" w:hAnsi="Arial" w:cs="Arial"/>
        </w:rPr>
        <w:tab/>
        <w:t>–</w:t>
      </w:r>
      <w:r>
        <w:rPr>
          <w:rFonts w:ascii="Arial" w:hAnsi="Arial" w:cs="Arial"/>
        </w:rPr>
        <w:tab/>
        <w:t>jasno niebieska;</w:t>
      </w:r>
    </w:p>
    <w:p w:rsidR="00B616D1" w:rsidRDefault="00B616D1">
      <w:pPr>
        <w:rPr>
          <w:rFonts w:ascii="Arial" w:hAnsi="Arial" w:cs="Arial"/>
        </w:rPr>
      </w:pPr>
      <w:r>
        <w:rPr>
          <w:rFonts w:ascii="Arial" w:hAnsi="Arial" w:cs="Arial"/>
        </w:rPr>
        <w:t>PE</w:t>
      </w:r>
      <w:r>
        <w:rPr>
          <w:rFonts w:ascii="Arial" w:hAnsi="Arial" w:cs="Arial"/>
        </w:rPr>
        <w:tab/>
      </w:r>
      <w:r>
        <w:rPr>
          <w:rFonts w:ascii="Arial" w:hAnsi="Arial" w:cs="Arial"/>
        </w:rPr>
        <w:tab/>
        <w:t>–</w:t>
      </w:r>
      <w:r>
        <w:rPr>
          <w:rFonts w:ascii="Arial" w:hAnsi="Arial" w:cs="Arial"/>
        </w:rPr>
        <w:tab/>
        <w:t>żółto-zielona.</w:t>
      </w:r>
    </w:p>
    <w:p w:rsidR="00B616D1" w:rsidRDefault="00B616D1">
      <w:pPr>
        <w:rPr>
          <w:rFonts w:ascii="Arial" w:hAnsi="Arial" w:cs="Arial"/>
        </w:rPr>
      </w:pPr>
      <w:r>
        <w:rPr>
          <w:rFonts w:ascii="Arial" w:hAnsi="Arial" w:cs="Arial"/>
        </w:rPr>
        <w:t>Zastosowane kable muszą spełniać wymogi standardów IEC 502. Do odbiorników oświetleniowych stosować również przewody o  izolacji 450/750V lub wyższej. Kolorystyka żył i kolor pokrywy izolacyjnej jw. Do uziemień wyrównawczych stosować przewody bezhalogenowe H07 Z-K.</w:t>
      </w:r>
    </w:p>
    <w:p w:rsidR="00B616D1" w:rsidRDefault="00B616D1">
      <w:pPr>
        <w:rPr>
          <w:rFonts w:ascii="Arial" w:hAnsi="Arial" w:cs="Arial"/>
        </w:rPr>
      </w:pPr>
    </w:p>
    <w:p w:rsidR="00B616D1" w:rsidRDefault="00B616D1">
      <w:pPr>
        <w:rPr>
          <w:rFonts w:ascii="Arial" w:hAnsi="Arial" w:cs="Arial"/>
        </w:rPr>
      </w:pPr>
      <w:r>
        <w:rPr>
          <w:rFonts w:ascii="Arial" w:hAnsi="Arial" w:cs="Arial"/>
        </w:rPr>
        <w:t>Instalacje oświetleniowe wykonać przewodami  YDYżo 3x1,5 mm</w:t>
      </w:r>
      <w:r>
        <w:rPr>
          <w:rFonts w:ascii="Arial" w:hAnsi="Arial" w:cs="Arial"/>
          <w:vertAlign w:val="superscript"/>
        </w:rPr>
        <w:t>2</w:t>
      </w:r>
      <w:r>
        <w:rPr>
          <w:rFonts w:ascii="Arial" w:hAnsi="Arial" w:cs="Arial"/>
        </w:rPr>
        <w:t xml:space="preserve"> – 750V  układanymi w korytku oraz ponad sufitami podwieszonymi na tynku w rurkach, natomiast pod tynkiem użyć przewodów typu YDYpżo 3x1,5 mm</w:t>
      </w:r>
      <w:r>
        <w:rPr>
          <w:rFonts w:ascii="Arial" w:hAnsi="Arial" w:cs="Arial"/>
          <w:vertAlign w:val="superscript"/>
        </w:rPr>
        <w:t xml:space="preserve">2 </w:t>
      </w:r>
      <w:r>
        <w:rPr>
          <w:rFonts w:ascii="Arial" w:hAnsi="Arial" w:cs="Arial"/>
        </w:rPr>
        <w:t>– 750V. Instalację gniazd wtyczkowych wykonać przewodami YDYżo  3x2,5 mm</w:t>
      </w:r>
      <w:r>
        <w:rPr>
          <w:rFonts w:ascii="Arial" w:hAnsi="Arial" w:cs="Arial"/>
          <w:vertAlign w:val="superscript"/>
        </w:rPr>
        <w:t>2</w:t>
      </w:r>
      <w:r>
        <w:rPr>
          <w:rFonts w:ascii="Arial" w:hAnsi="Arial" w:cs="Arial"/>
        </w:rPr>
        <w:t xml:space="preserve"> – 750V układanymi w korytku oraz powyżej sufitów podwieszonych na tynku w rurkach. Pod tynkiem użyć przewodów typu  YDYpżo 3x2,5 mm</w:t>
      </w:r>
      <w:r>
        <w:rPr>
          <w:rFonts w:ascii="Arial" w:hAnsi="Arial" w:cs="Arial"/>
          <w:vertAlign w:val="superscript"/>
        </w:rPr>
        <w:t>2</w:t>
      </w:r>
      <w:r>
        <w:rPr>
          <w:rFonts w:ascii="Arial" w:hAnsi="Arial" w:cs="Arial"/>
        </w:rPr>
        <w:t xml:space="preserve"> – 750V i instalować na uchwytach typu USMP. Przewody w tynku należy układać w taki sposób, żeby w każdym miejscu grubość tynku nad przewodem wynosiła min. 0,5cm.</w:t>
      </w:r>
    </w:p>
    <w:p w:rsidR="00B616D1" w:rsidRDefault="00B616D1">
      <w:pPr>
        <w:rPr>
          <w:rFonts w:ascii="Arial" w:hAnsi="Arial" w:cs="Arial"/>
        </w:rPr>
      </w:pPr>
      <w:r>
        <w:rPr>
          <w:rFonts w:ascii="Arial" w:hAnsi="Arial" w:cs="Arial"/>
        </w:rPr>
        <w:t>Obwody bezpieczeństwa zasilać przewodami ognioodpornymi  np. HDGs na uchwytach posiadających atest pożarowy w przypadku gdy prowadzimy jeden przewód lub w korytku kablowym ognioodpornym o odporności EI 90. Do łączenia przewodów ognioodpornych należy stosować puszki o odporności ogniowej jak przewodów.</w:t>
      </w:r>
    </w:p>
    <w:p w:rsidR="00B616D1" w:rsidRDefault="00B616D1">
      <w:pPr>
        <w:rPr>
          <w:rFonts w:ascii="Arial" w:hAnsi="Arial" w:cs="Arial"/>
        </w:rPr>
      </w:pPr>
      <w:r>
        <w:rPr>
          <w:rFonts w:ascii="Arial" w:hAnsi="Arial" w:cs="Arial"/>
        </w:rPr>
        <w:t>Przekroje i typy przewodów podano na schematach.</w:t>
      </w:r>
    </w:p>
    <w:p w:rsidR="00B616D1" w:rsidRDefault="00B616D1">
      <w:pPr>
        <w:rPr>
          <w:rFonts w:ascii="Arial" w:hAnsi="Arial" w:cs="Arial"/>
        </w:rPr>
      </w:pPr>
      <w:r>
        <w:rPr>
          <w:rFonts w:ascii="Arial" w:hAnsi="Arial" w:cs="Arial"/>
        </w:rPr>
        <w:t>Wszystkie przewody należy oznaczać:  nazwą tablicy z której kabel wychodzi wraz z nazwą obwodu, który kabel zasila, typem kabla i rokiem ułożenia. Oznaczniki należy umieszczać w następujących miejscach:</w:t>
      </w:r>
    </w:p>
    <w:p w:rsidR="00B616D1" w:rsidRDefault="00B616D1">
      <w:pPr>
        <w:rPr>
          <w:rFonts w:ascii="Arial" w:hAnsi="Arial" w:cs="Arial"/>
        </w:rPr>
      </w:pPr>
      <w:r>
        <w:rPr>
          <w:rFonts w:ascii="Arial" w:hAnsi="Arial" w:cs="Arial"/>
        </w:rPr>
        <w:t>- na wejściu/wyjściu z rozdzielnic</w:t>
      </w:r>
    </w:p>
    <w:p w:rsidR="00B616D1" w:rsidRDefault="00B616D1">
      <w:pPr>
        <w:rPr>
          <w:rFonts w:ascii="Arial" w:hAnsi="Arial" w:cs="Arial"/>
        </w:rPr>
      </w:pPr>
      <w:r>
        <w:rPr>
          <w:rFonts w:ascii="Arial" w:hAnsi="Arial" w:cs="Arial"/>
        </w:rPr>
        <w:t>- na wejściu/wyjściu z tablic odbiorczych</w:t>
      </w:r>
    </w:p>
    <w:p w:rsidR="00B616D1" w:rsidRDefault="00B616D1">
      <w:pPr>
        <w:rPr>
          <w:rFonts w:ascii="Arial" w:hAnsi="Arial" w:cs="Arial"/>
        </w:rPr>
      </w:pPr>
      <w:r>
        <w:rPr>
          <w:rFonts w:ascii="Arial" w:hAnsi="Arial" w:cs="Arial"/>
        </w:rPr>
        <w:t>- na załamaniach tras kablowych</w:t>
      </w:r>
    </w:p>
    <w:p w:rsidR="00B616D1" w:rsidRDefault="00B616D1">
      <w:pPr>
        <w:rPr>
          <w:rFonts w:ascii="Arial" w:hAnsi="Arial" w:cs="Arial"/>
        </w:rPr>
      </w:pPr>
      <w:r>
        <w:rPr>
          <w:rFonts w:ascii="Arial" w:hAnsi="Arial" w:cs="Arial"/>
        </w:rPr>
        <w:t>- na rozejściach tras kablowych</w:t>
      </w:r>
    </w:p>
    <w:p w:rsidR="00B616D1" w:rsidRDefault="00B616D1">
      <w:pPr>
        <w:rPr>
          <w:rFonts w:ascii="Arial" w:hAnsi="Arial" w:cs="Arial"/>
        </w:rPr>
      </w:pPr>
      <w:r>
        <w:rPr>
          <w:rFonts w:ascii="Arial" w:hAnsi="Arial" w:cs="Arial"/>
        </w:rPr>
        <w:t>- z obu stron przejść przez przegrody</w:t>
      </w:r>
    </w:p>
    <w:p w:rsidR="00B616D1" w:rsidRDefault="00B616D1">
      <w:pPr>
        <w:rPr>
          <w:rFonts w:ascii="Arial" w:hAnsi="Arial" w:cs="Arial"/>
        </w:rPr>
      </w:pPr>
      <w:r>
        <w:rPr>
          <w:rFonts w:ascii="Arial" w:hAnsi="Arial" w:cs="Arial"/>
        </w:rPr>
        <w:lastRenderedPageBreak/>
        <w:t>- na pozostałych odcinkach co 5m.</w:t>
      </w:r>
    </w:p>
    <w:p w:rsidR="00B616D1" w:rsidRDefault="00B616D1">
      <w:pPr>
        <w:rPr>
          <w:rFonts w:ascii="Arial" w:hAnsi="Arial" w:cs="Arial"/>
        </w:rPr>
      </w:pPr>
      <w:r>
        <w:rPr>
          <w:rFonts w:ascii="Arial" w:hAnsi="Arial" w:cs="Arial"/>
        </w:rPr>
        <w:t>Przewody układane w korytach kablowych należy rozgraniczyć stosując przegrody lub układając w oddzielnych korytkach.  Należy rozgraniczyć obwody oświetlenia, oświetlenia bezpieczeństwa, gniazd nierezerwowanych, gniazd rezerwowanych, gniazd komputerowych.</w:t>
      </w:r>
    </w:p>
    <w:p w:rsidR="00B616D1" w:rsidRDefault="00B616D1">
      <w:pPr>
        <w:rPr>
          <w:rFonts w:ascii="Arial" w:hAnsi="Arial" w:cs="Arial"/>
        </w:rPr>
      </w:pPr>
      <w:r>
        <w:rPr>
          <w:rFonts w:ascii="Arial" w:hAnsi="Arial" w:cs="Arial"/>
        </w:rPr>
        <w:t>Przewód ten należy połączyć metalicznie z każdą sekcją korytka i drabinki. Główne puszki rozgałęźne lokalizować na korytarzu.</w:t>
      </w:r>
    </w:p>
    <w:p w:rsidR="00B616D1" w:rsidRDefault="00B616D1">
      <w:pPr>
        <w:pStyle w:val="Tekstpodstawowy"/>
        <w:spacing w:line="240" w:lineRule="auto"/>
        <w:ind w:right="161"/>
        <w:rPr>
          <w:rFonts w:ascii="Arial" w:hAnsi="Arial" w:cs="Arial"/>
          <w:w w:val="105"/>
          <w:sz w:val="22"/>
          <w:szCs w:val="22"/>
        </w:rPr>
      </w:pPr>
      <w:r>
        <w:rPr>
          <w:rFonts w:ascii="Arial" w:hAnsi="Arial" w:cs="Arial"/>
          <w:spacing w:val="-3"/>
          <w:w w:val="105"/>
          <w:sz w:val="22"/>
          <w:szCs w:val="22"/>
        </w:rPr>
        <w:t>P</w:t>
      </w:r>
      <w:r>
        <w:rPr>
          <w:rFonts w:ascii="Arial" w:hAnsi="Arial" w:cs="Arial"/>
          <w:spacing w:val="4"/>
          <w:w w:val="105"/>
          <w:sz w:val="22"/>
          <w:szCs w:val="22"/>
        </w:rPr>
        <w:t>r</w:t>
      </w:r>
      <w:r>
        <w:rPr>
          <w:rFonts w:ascii="Arial" w:hAnsi="Arial" w:cs="Arial"/>
          <w:w w:val="105"/>
          <w:sz w:val="22"/>
          <w:szCs w:val="22"/>
        </w:rPr>
        <w:t xml:space="preserve">zy </w:t>
      </w:r>
      <w:r>
        <w:rPr>
          <w:rFonts w:ascii="Arial" w:hAnsi="Arial" w:cs="Arial"/>
          <w:spacing w:val="5"/>
          <w:w w:val="105"/>
          <w:sz w:val="22"/>
          <w:szCs w:val="22"/>
        </w:rPr>
        <w:t xml:space="preserve"> </w:t>
      </w:r>
      <w:r>
        <w:rPr>
          <w:rFonts w:ascii="Arial" w:hAnsi="Arial" w:cs="Arial"/>
          <w:spacing w:val="6"/>
          <w:w w:val="105"/>
          <w:sz w:val="22"/>
          <w:szCs w:val="22"/>
        </w:rPr>
        <w:t>w</w:t>
      </w:r>
      <w:r>
        <w:rPr>
          <w:rFonts w:ascii="Arial" w:hAnsi="Arial" w:cs="Arial"/>
          <w:spacing w:val="-9"/>
          <w:w w:val="105"/>
          <w:sz w:val="22"/>
          <w:szCs w:val="22"/>
        </w:rPr>
        <w:t>y</w:t>
      </w:r>
      <w:r>
        <w:rPr>
          <w:rFonts w:ascii="Arial" w:hAnsi="Arial" w:cs="Arial"/>
          <w:spacing w:val="4"/>
          <w:w w:val="105"/>
          <w:sz w:val="22"/>
          <w:szCs w:val="22"/>
        </w:rPr>
        <w:t>k</w:t>
      </w:r>
      <w:r>
        <w:rPr>
          <w:rFonts w:ascii="Arial" w:hAnsi="Arial" w:cs="Arial"/>
          <w:spacing w:val="1"/>
          <w:w w:val="105"/>
          <w:sz w:val="22"/>
          <w:szCs w:val="22"/>
        </w:rPr>
        <w:t>on</w:t>
      </w:r>
      <w:r>
        <w:rPr>
          <w:rFonts w:ascii="Arial" w:hAnsi="Arial" w:cs="Arial"/>
          <w:spacing w:val="-6"/>
          <w:w w:val="105"/>
          <w:sz w:val="22"/>
          <w:szCs w:val="22"/>
        </w:rPr>
        <w:t>y</w:t>
      </w:r>
      <w:r>
        <w:rPr>
          <w:rFonts w:ascii="Arial" w:hAnsi="Arial" w:cs="Arial"/>
          <w:spacing w:val="4"/>
          <w:w w:val="105"/>
          <w:sz w:val="22"/>
          <w:szCs w:val="22"/>
        </w:rPr>
        <w:t>w</w:t>
      </w:r>
      <w:r>
        <w:rPr>
          <w:rFonts w:ascii="Arial" w:hAnsi="Arial" w:cs="Arial"/>
          <w:spacing w:val="-1"/>
          <w:w w:val="105"/>
          <w:sz w:val="22"/>
          <w:szCs w:val="22"/>
        </w:rPr>
        <w:t>a</w:t>
      </w:r>
      <w:r>
        <w:rPr>
          <w:rFonts w:ascii="Arial" w:hAnsi="Arial" w:cs="Arial"/>
          <w:spacing w:val="1"/>
          <w:w w:val="105"/>
          <w:sz w:val="22"/>
          <w:szCs w:val="22"/>
        </w:rPr>
        <w:t>n</w:t>
      </w:r>
      <w:r>
        <w:rPr>
          <w:rFonts w:ascii="Arial" w:hAnsi="Arial" w:cs="Arial"/>
          <w:spacing w:val="-1"/>
          <w:w w:val="105"/>
          <w:sz w:val="22"/>
          <w:szCs w:val="22"/>
        </w:rPr>
        <w:t>i</w:t>
      </w:r>
      <w:r>
        <w:rPr>
          <w:rFonts w:ascii="Arial" w:hAnsi="Arial" w:cs="Arial"/>
          <w:w w:val="105"/>
          <w:sz w:val="22"/>
          <w:szCs w:val="22"/>
        </w:rPr>
        <w:t xml:space="preserve">u </w:t>
      </w:r>
      <w:r>
        <w:rPr>
          <w:rFonts w:ascii="Arial" w:hAnsi="Arial" w:cs="Arial"/>
          <w:spacing w:val="13"/>
          <w:w w:val="105"/>
          <w:sz w:val="22"/>
          <w:szCs w:val="22"/>
        </w:rPr>
        <w:t xml:space="preserve"> </w:t>
      </w:r>
      <w:r>
        <w:rPr>
          <w:rFonts w:ascii="Arial" w:hAnsi="Arial" w:cs="Arial"/>
          <w:spacing w:val="-1"/>
          <w:w w:val="105"/>
          <w:sz w:val="22"/>
          <w:szCs w:val="22"/>
        </w:rPr>
        <w:t>i</w:t>
      </w:r>
      <w:r>
        <w:rPr>
          <w:rFonts w:ascii="Arial" w:hAnsi="Arial" w:cs="Arial"/>
          <w:spacing w:val="1"/>
          <w:w w:val="105"/>
          <w:sz w:val="22"/>
          <w:szCs w:val="22"/>
        </w:rPr>
        <w:t>n</w:t>
      </w:r>
      <w:r>
        <w:rPr>
          <w:rFonts w:ascii="Arial" w:hAnsi="Arial" w:cs="Arial"/>
          <w:w w:val="105"/>
          <w:sz w:val="22"/>
          <w:szCs w:val="22"/>
        </w:rPr>
        <w:t>st</w:t>
      </w:r>
      <w:r>
        <w:rPr>
          <w:rFonts w:ascii="Arial" w:hAnsi="Arial" w:cs="Arial"/>
          <w:spacing w:val="1"/>
          <w:w w:val="105"/>
          <w:sz w:val="22"/>
          <w:szCs w:val="22"/>
        </w:rPr>
        <w:t>ala</w:t>
      </w:r>
      <w:r>
        <w:rPr>
          <w:rFonts w:ascii="Arial" w:hAnsi="Arial" w:cs="Arial"/>
          <w:spacing w:val="-3"/>
          <w:w w:val="105"/>
          <w:sz w:val="22"/>
          <w:szCs w:val="22"/>
        </w:rPr>
        <w:t>c</w:t>
      </w:r>
      <w:r>
        <w:rPr>
          <w:rFonts w:ascii="Arial" w:hAnsi="Arial" w:cs="Arial"/>
          <w:spacing w:val="1"/>
          <w:w w:val="105"/>
          <w:sz w:val="22"/>
          <w:szCs w:val="22"/>
        </w:rPr>
        <w:t>j</w:t>
      </w:r>
      <w:r>
        <w:rPr>
          <w:rFonts w:ascii="Arial" w:hAnsi="Arial" w:cs="Arial"/>
          <w:w w:val="105"/>
          <w:sz w:val="22"/>
          <w:szCs w:val="22"/>
        </w:rPr>
        <w:t xml:space="preserve">i </w:t>
      </w:r>
      <w:r>
        <w:rPr>
          <w:rFonts w:ascii="Arial" w:hAnsi="Arial" w:cs="Arial"/>
          <w:spacing w:val="12"/>
          <w:w w:val="105"/>
          <w:sz w:val="22"/>
          <w:szCs w:val="22"/>
        </w:rPr>
        <w:t xml:space="preserve"> </w:t>
      </w:r>
      <w:r>
        <w:rPr>
          <w:rFonts w:ascii="Arial" w:hAnsi="Arial" w:cs="Arial"/>
          <w:spacing w:val="-1"/>
          <w:w w:val="105"/>
          <w:sz w:val="22"/>
          <w:szCs w:val="22"/>
        </w:rPr>
        <w:t>e</w:t>
      </w:r>
      <w:r>
        <w:rPr>
          <w:rFonts w:ascii="Arial" w:hAnsi="Arial" w:cs="Arial"/>
          <w:spacing w:val="1"/>
          <w:w w:val="105"/>
          <w:sz w:val="22"/>
          <w:szCs w:val="22"/>
        </w:rPr>
        <w:t>l</w:t>
      </w:r>
      <w:r>
        <w:rPr>
          <w:rFonts w:ascii="Arial" w:hAnsi="Arial" w:cs="Arial"/>
          <w:spacing w:val="-1"/>
          <w:w w:val="105"/>
          <w:sz w:val="22"/>
          <w:szCs w:val="22"/>
        </w:rPr>
        <w:t>e</w:t>
      </w:r>
      <w:r>
        <w:rPr>
          <w:rFonts w:ascii="Arial" w:hAnsi="Arial" w:cs="Arial"/>
          <w:spacing w:val="2"/>
          <w:w w:val="105"/>
          <w:sz w:val="22"/>
          <w:szCs w:val="22"/>
        </w:rPr>
        <w:t>k</w:t>
      </w:r>
      <w:r>
        <w:rPr>
          <w:rFonts w:ascii="Arial" w:hAnsi="Arial" w:cs="Arial"/>
          <w:w w:val="105"/>
          <w:sz w:val="22"/>
          <w:szCs w:val="22"/>
        </w:rPr>
        <w:t>t</w:t>
      </w:r>
      <w:r>
        <w:rPr>
          <w:rFonts w:ascii="Arial" w:hAnsi="Arial" w:cs="Arial"/>
          <w:spacing w:val="2"/>
          <w:w w:val="105"/>
          <w:sz w:val="22"/>
          <w:szCs w:val="22"/>
        </w:rPr>
        <w:t>r</w:t>
      </w:r>
      <w:r>
        <w:rPr>
          <w:rFonts w:ascii="Arial" w:hAnsi="Arial" w:cs="Arial"/>
          <w:spacing w:val="-6"/>
          <w:w w:val="105"/>
          <w:sz w:val="22"/>
          <w:szCs w:val="22"/>
        </w:rPr>
        <w:t>y</w:t>
      </w:r>
      <w:r>
        <w:rPr>
          <w:rFonts w:ascii="Arial" w:hAnsi="Arial" w:cs="Arial"/>
          <w:w w:val="105"/>
          <w:sz w:val="22"/>
          <w:szCs w:val="22"/>
        </w:rPr>
        <w:t>cz</w:t>
      </w:r>
      <w:r>
        <w:rPr>
          <w:rFonts w:ascii="Arial" w:hAnsi="Arial" w:cs="Arial"/>
          <w:spacing w:val="1"/>
          <w:w w:val="105"/>
          <w:sz w:val="22"/>
          <w:szCs w:val="22"/>
        </w:rPr>
        <w:t>n</w:t>
      </w:r>
      <w:r>
        <w:rPr>
          <w:rFonts w:ascii="Arial" w:hAnsi="Arial" w:cs="Arial"/>
          <w:spacing w:val="-1"/>
          <w:w w:val="105"/>
          <w:sz w:val="22"/>
          <w:szCs w:val="22"/>
        </w:rPr>
        <w:t>e</w:t>
      </w:r>
      <w:r>
        <w:rPr>
          <w:rFonts w:ascii="Arial" w:hAnsi="Arial" w:cs="Arial"/>
          <w:w w:val="105"/>
          <w:sz w:val="22"/>
          <w:szCs w:val="22"/>
        </w:rPr>
        <w:t xml:space="preserve">j </w:t>
      </w:r>
      <w:r>
        <w:rPr>
          <w:rFonts w:ascii="Arial" w:hAnsi="Arial" w:cs="Arial"/>
          <w:spacing w:val="13"/>
          <w:w w:val="105"/>
          <w:sz w:val="22"/>
          <w:szCs w:val="22"/>
        </w:rPr>
        <w:t xml:space="preserve"> </w:t>
      </w:r>
      <w:r>
        <w:rPr>
          <w:rFonts w:ascii="Arial" w:hAnsi="Arial" w:cs="Arial"/>
          <w:spacing w:val="1"/>
          <w:w w:val="105"/>
          <w:sz w:val="22"/>
          <w:szCs w:val="22"/>
        </w:rPr>
        <w:t>uw</w:t>
      </w:r>
      <w:r>
        <w:rPr>
          <w:rFonts w:ascii="Arial" w:hAnsi="Arial" w:cs="Arial"/>
          <w:w w:val="105"/>
          <w:sz w:val="22"/>
          <w:szCs w:val="22"/>
        </w:rPr>
        <w:t>z</w:t>
      </w:r>
      <w:r>
        <w:rPr>
          <w:rFonts w:ascii="Arial" w:hAnsi="Arial" w:cs="Arial"/>
          <w:spacing w:val="-1"/>
          <w:w w:val="105"/>
          <w:sz w:val="22"/>
          <w:szCs w:val="22"/>
        </w:rPr>
        <w:t>gl</w:t>
      </w:r>
      <w:r>
        <w:rPr>
          <w:rFonts w:ascii="Arial" w:hAnsi="Arial" w:cs="Arial"/>
          <w:spacing w:val="1"/>
          <w:w w:val="105"/>
          <w:sz w:val="22"/>
          <w:szCs w:val="22"/>
        </w:rPr>
        <w:t>ę</w:t>
      </w:r>
      <w:r>
        <w:rPr>
          <w:rFonts w:ascii="Arial" w:hAnsi="Arial" w:cs="Arial"/>
          <w:spacing w:val="-1"/>
          <w:w w:val="105"/>
          <w:sz w:val="22"/>
          <w:szCs w:val="22"/>
        </w:rPr>
        <w:t>dn</w:t>
      </w:r>
      <w:r>
        <w:rPr>
          <w:rFonts w:ascii="Arial" w:hAnsi="Arial" w:cs="Arial"/>
          <w:spacing w:val="1"/>
          <w:w w:val="105"/>
          <w:sz w:val="22"/>
          <w:szCs w:val="22"/>
        </w:rPr>
        <w:t>i</w:t>
      </w:r>
      <w:r>
        <w:rPr>
          <w:rFonts w:ascii="Arial" w:hAnsi="Arial" w:cs="Arial"/>
          <w:w w:val="105"/>
          <w:sz w:val="22"/>
          <w:szCs w:val="22"/>
        </w:rPr>
        <w:t>ć</w:t>
      </w:r>
      <w:r>
        <w:rPr>
          <w:rFonts w:ascii="Arial" w:hAnsi="Arial" w:cs="Arial"/>
          <w:spacing w:val="-7"/>
          <w:w w:val="105"/>
          <w:sz w:val="22"/>
          <w:szCs w:val="22"/>
        </w:rPr>
        <w:t xml:space="preserve"> </w:t>
      </w:r>
      <w:r>
        <w:rPr>
          <w:rFonts w:ascii="Arial" w:hAnsi="Arial" w:cs="Arial"/>
          <w:spacing w:val="1"/>
          <w:w w:val="105"/>
          <w:sz w:val="22"/>
          <w:szCs w:val="22"/>
        </w:rPr>
        <w:t>n</w:t>
      </w:r>
      <w:r>
        <w:rPr>
          <w:rFonts w:ascii="Arial" w:hAnsi="Arial" w:cs="Arial"/>
          <w:spacing w:val="-1"/>
          <w:w w:val="105"/>
          <w:sz w:val="22"/>
          <w:szCs w:val="22"/>
        </w:rPr>
        <w:t>a</w:t>
      </w:r>
      <w:r>
        <w:rPr>
          <w:rFonts w:ascii="Arial" w:hAnsi="Arial" w:cs="Arial"/>
          <w:spacing w:val="1"/>
          <w:w w:val="105"/>
          <w:sz w:val="22"/>
          <w:szCs w:val="22"/>
        </w:rPr>
        <w:t>le</w:t>
      </w:r>
      <w:r>
        <w:rPr>
          <w:rFonts w:ascii="Arial" w:hAnsi="Arial" w:cs="Arial"/>
          <w:w w:val="105"/>
          <w:sz w:val="22"/>
          <w:szCs w:val="22"/>
        </w:rPr>
        <w:t>ży</w:t>
      </w:r>
      <w:r>
        <w:rPr>
          <w:rFonts w:ascii="Arial" w:hAnsi="Arial" w:cs="Arial"/>
          <w:spacing w:val="-7"/>
          <w:w w:val="105"/>
          <w:sz w:val="22"/>
          <w:szCs w:val="22"/>
        </w:rPr>
        <w:t xml:space="preserve"> </w:t>
      </w:r>
      <w:r>
        <w:rPr>
          <w:rFonts w:ascii="Arial" w:hAnsi="Arial" w:cs="Arial"/>
          <w:spacing w:val="-1"/>
          <w:w w:val="105"/>
          <w:sz w:val="22"/>
          <w:szCs w:val="22"/>
        </w:rPr>
        <w:t>n</w:t>
      </w:r>
      <w:r>
        <w:rPr>
          <w:rFonts w:ascii="Arial" w:hAnsi="Arial" w:cs="Arial"/>
          <w:spacing w:val="1"/>
          <w:w w:val="105"/>
          <w:sz w:val="22"/>
          <w:szCs w:val="22"/>
        </w:rPr>
        <w:t>a</w:t>
      </w:r>
      <w:r>
        <w:rPr>
          <w:rFonts w:ascii="Arial" w:hAnsi="Arial" w:cs="Arial"/>
          <w:spacing w:val="-3"/>
          <w:w w:val="105"/>
          <w:sz w:val="22"/>
          <w:szCs w:val="22"/>
        </w:rPr>
        <w:t>s</w:t>
      </w:r>
      <w:r>
        <w:rPr>
          <w:rFonts w:ascii="Arial" w:hAnsi="Arial" w:cs="Arial"/>
          <w:w w:val="105"/>
          <w:sz w:val="22"/>
          <w:szCs w:val="22"/>
        </w:rPr>
        <w:t>t</w:t>
      </w:r>
      <w:r>
        <w:rPr>
          <w:rFonts w:ascii="Arial" w:hAnsi="Arial" w:cs="Arial"/>
          <w:spacing w:val="1"/>
          <w:w w:val="105"/>
          <w:sz w:val="22"/>
          <w:szCs w:val="22"/>
        </w:rPr>
        <w:t>ęp</w:t>
      </w:r>
      <w:r>
        <w:rPr>
          <w:rFonts w:ascii="Arial" w:hAnsi="Arial" w:cs="Arial"/>
          <w:spacing w:val="-1"/>
          <w:w w:val="105"/>
          <w:sz w:val="22"/>
          <w:szCs w:val="22"/>
        </w:rPr>
        <w:t>u</w:t>
      </w:r>
      <w:r>
        <w:rPr>
          <w:rFonts w:ascii="Arial" w:hAnsi="Arial" w:cs="Arial"/>
          <w:spacing w:val="1"/>
          <w:w w:val="105"/>
          <w:sz w:val="22"/>
          <w:szCs w:val="22"/>
        </w:rPr>
        <w:t>j</w:t>
      </w:r>
      <w:r>
        <w:rPr>
          <w:rFonts w:ascii="Arial" w:hAnsi="Arial" w:cs="Arial"/>
          <w:spacing w:val="-1"/>
          <w:w w:val="105"/>
          <w:sz w:val="22"/>
          <w:szCs w:val="22"/>
        </w:rPr>
        <w:t>ą</w:t>
      </w:r>
      <w:r>
        <w:rPr>
          <w:rFonts w:ascii="Arial" w:hAnsi="Arial" w:cs="Arial"/>
          <w:w w:val="105"/>
          <w:sz w:val="22"/>
          <w:szCs w:val="22"/>
        </w:rPr>
        <w:t>ce</w:t>
      </w:r>
      <w:r>
        <w:rPr>
          <w:rFonts w:ascii="Arial" w:hAnsi="Arial" w:cs="Arial"/>
          <w:spacing w:val="-4"/>
          <w:w w:val="105"/>
          <w:sz w:val="22"/>
          <w:szCs w:val="22"/>
        </w:rPr>
        <w:t xml:space="preserve"> </w:t>
      </w:r>
      <w:r>
        <w:rPr>
          <w:rFonts w:ascii="Arial" w:hAnsi="Arial" w:cs="Arial"/>
          <w:spacing w:val="-3"/>
          <w:w w:val="105"/>
          <w:sz w:val="22"/>
          <w:szCs w:val="22"/>
        </w:rPr>
        <w:t>z</w:t>
      </w:r>
      <w:r>
        <w:rPr>
          <w:rFonts w:ascii="Arial" w:hAnsi="Arial" w:cs="Arial"/>
          <w:spacing w:val="1"/>
          <w:w w:val="105"/>
          <w:sz w:val="22"/>
          <w:szCs w:val="22"/>
        </w:rPr>
        <w:t>a</w:t>
      </w:r>
      <w:r>
        <w:rPr>
          <w:rFonts w:ascii="Arial" w:hAnsi="Arial" w:cs="Arial"/>
          <w:spacing w:val="-1"/>
          <w:w w:val="105"/>
          <w:sz w:val="22"/>
          <w:szCs w:val="22"/>
        </w:rPr>
        <w:t>l</w:t>
      </w:r>
      <w:r>
        <w:rPr>
          <w:rFonts w:ascii="Arial" w:hAnsi="Arial" w:cs="Arial"/>
          <w:spacing w:val="1"/>
          <w:w w:val="105"/>
          <w:sz w:val="22"/>
          <w:szCs w:val="22"/>
        </w:rPr>
        <w:t>e</w:t>
      </w:r>
      <w:r>
        <w:rPr>
          <w:rFonts w:ascii="Arial" w:hAnsi="Arial" w:cs="Arial"/>
          <w:w w:val="105"/>
          <w:sz w:val="22"/>
          <w:szCs w:val="22"/>
        </w:rPr>
        <w:t>c</w:t>
      </w:r>
      <w:r>
        <w:rPr>
          <w:rFonts w:ascii="Arial" w:hAnsi="Arial" w:cs="Arial"/>
          <w:spacing w:val="-1"/>
          <w:w w:val="105"/>
          <w:sz w:val="22"/>
          <w:szCs w:val="22"/>
        </w:rPr>
        <w:t>e</w:t>
      </w:r>
      <w:r>
        <w:rPr>
          <w:rFonts w:ascii="Arial" w:hAnsi="Arial" w:cs="Arial"/>
          <w:spacing w:val="1"/>
          <w:w w:val="105"/>
          <w:sz w:val="22"/>
          <w:szCs w:val="22"/>
        </w:rPr>
        <w:t>n</w:t>
      </w:r>
      <w:r>
        <w:rPr>
          <w:rFonts w:ascii="Arial" w:hAnsi="Arial" w:cs="Arial"/>
          <w:spacing w:val="-1"/>
          <w:w w:val="105"/>
          <w:sz w:val="22"/>
          <w:szCs w:val="22"/>
        </w:rPr>
        <w:t>ia</w:t>
      </w:r>
      <w:r>
        <w:rPr>
          <w:rFonts w:ascii="Arial" w:hAnsi="Arial" w:cs="Arial"/>
          <w:w w:val="105"/>
          <w:sz w:val="22"/>
          <w:szCs w:val="22"/>
        </w:rPr>
        <w:t>:</w:t>
      </w:r>
    </w:p>
    <w:p w:rsidR="00B616D1" w:rsidRDefault="00B616D1">
      <w:pPr>
        <w:numPr>
          <w:ilvl w:val="0"/>
          <w:numId w:val="22"/>
        </w:numPr>
        <w:rPr>
          <w:rFonts w:ascii="Arial" w:hAnsi="Arial" w:cs="Arial"/>
          <w:w w:val="105"/>
        </w:rPr>
      </w:pPr>
      <w:r>
        <w:rPr>
          <w:rFonts w:ascii="Arial" w:hAnsi="Arial" w:cs="Arial"/>
          <w:spacing w:val="1"/>
          <w:w w:val="105"/>
        </w:rPr>
        <w:t>w</w:t>
      </w:r>
      <w:r>
        <w:rPr>
          <w:rFonts w:ascii="Arial" w:hAnsi="Arial" w:cs="Arial"/>
          <w:spacing w:val="-1"/>
          <w:w w:val="105"/>
        </w:rPr>
        <w:t>p</w:t>
      </w:r>
      <w:r>
        <w:rPr>
          <w:rFonts w:ascii="Arial" w:hAnsi="Arial" w:cs="Arial"/>
          <w:spacing w:val="2"/>
          <w:w w:val="105"/>
        </w:rPr>
        <w:t>r</w:t>
      </w:r>
      <w:r>
        <w:rPr>
          <w:rFonts w:ascii="Arial" w:hAnsi="Arial" w:cs="Arial"/>
          <w:spacing w:val="-1"/>
          <w:w w:val="105"/>
        </w:rPr>
        <w:t>o</w:t>
      </w:r>
      <w:r>
        <w:rPr>
          <w:rFonts w:ascii="Arial" w:hAnsi="Arial" w:cs="Arial"/>
          <w:spacing w:val="1"/>
          <w:w w:val="105"/>
        </w:rPr>
        <w:t>wa</w:t>
      </w:r>
      <w:r>
        <w:rPr>
          <w:rFonts w:ascii="Arial" w:hAnsi="Arial" w:cs="Arial"/>
          <w:spacing w:val="-1"/>
          <w:w w:val="105"/>
        </w:rPr>
        <w:t>dz</w:t>
      </w:r>
      <w:r>
        <w:rPr>
          <w:rFonts w:ascii="Arial" w:hAnsi="Arial" w:cs="Arial"/>
          <w:spacing w:val="1"/>
          <w:w w:val="105"/>
        </w:rPr>
        <w:t>a</w:t>
      </w:r>
      <w:r>
        <w:rPr>
          <w:rFonts w:ascii="Arial" w:hAnsi="Arial" w:cs="Arial"/>
          <w:spacing w:val="-1"/>
          <w:w w:val="105"/>
        </w:rPr>
        <w:t>n</w:t>
      </w:r>
      <w:r>
        <w:rPr>
          <w:rFonts w:ascii="Arial" w:hAnsi="Arial" w:cs="Arial"/>
          <w:w w:val="105"/>
        </w:rPr>
        <w:t>e</w:t>
      </w:r>
      <w:r>
        <w:rPr>
          <w:rFonts w:ascii="Arial" w:hAnsi="Arial" w:cs="Arial"/>
          <w:spacing w:val="27"/>
          <w:w w:val="105"/>
        </w:rPr>
        <w:t xml:space="preserve"> </w:t>
      </w:r>
      <w:r>
        <w:rPr>
          <w:rFonts w:ascii="Arial" w:hAnsi="Arial" w:cs="Arial"/>
          <w:w w:val="105"/>
        </w:rPr>
        <w:t>i</w:t>
      </w:r>
      <w:r>
        <w:rPr>
          <w:rFonts w:ascii="Arial" w:hAnsi="Arial" w:cs="Arial"/>
          <w:spacing w:val="25"/>
          <w:w w:val="105"/>
        </w:rPr>
        <w:t xml:space="preserve"> </w:t>
      </w:r>
      <w:r>
        <w:rPr>
          <w:rFonts w:ascii="Arial" w:hAnsi="Arial" w:cs="Arial"/>
          <w:spacing w:val="4"/>
          <w:w w:val="105"/>
        </w:rPr>
        <w:t>w</w:t>
      </w:r>
      <w:r>
        <w:rPr>
          <w:rFonts w:ascii="Arial" w:hAnsi="Arial" w:cs="Arial"/>
          <w:spacing w:val="-6"/>
          <w:w w:val="105"/>
        </w:rPr>
        <w:t>y</w:t>
      </w:r>
      <w:r>
        <w:rPr>
          <w:rFonts w:ascii="Arial" w:hAnsi="Arial" w:cs="Arial"/>
          <w:spacing w:val="1"/>
          <w:w w:val="105"/>
        </w:rPr>
        <w:t>p</w:t>
      </w:r>
      <w:r>
        <w:rPr>
          <w:rFonts w:ascii="Arial" w:hAnsi="Arial" w:cs="Arial"/>
          <w:spacing w:val="2"/>
          <w:w w:val="105"/>
        </w:rPr>
        <w:t>r</w:t>
      </w:r>
      <w:r>
        <w:rPr>
          <w:rFonts w:ascii="Arial" w:hAnsi="Arial" w:cs="Arial"/>
          <w:spacing w:val="-1"/>
          <w:w w:val="105"/>
        </w:rPr>
        <w:t>o</w:t>
      </w:r>
      <w:r>
        <w:rPr>
          <w:rFonts w:ascii="Arial" w:hAnsi="Arial" w:cs="Arial"/>
          <w:spacing w:val="4"/>
          <w:w w:val="105"/>
        </w:rPr>
        <w:t>w</w:t>
      </w:r>
      <w:r>
        <w:rPr>
          <w:rFonts w:ascii="Arial" w:hAnsi="Arial" w:cs="Arial"/>
          <w:spacing w:val="-1"/>
          <w:w w:val="105"/>
        </w:rPr>
        <w:t>a</w:t>
      </w:r>
      <w:r>
        <w:rPr>
          <w:rFonts w:ascii="Arial" w:hAnsi="Arial" w:cs="Arial"/>
          <w:spacing w:val="1"/>
          <w:w w:val="105"/>
        </w:rPr>
        <w:t>d</w:t>
      </w:r>
      <w:r>
        <w:rPr>
          <w:rFonts w:ascii="Arial" w:hAnsi="Arial" w:cs="Arial"/>
          <w:spacing w:val="-3"/>
          <w:w w:val="105"/>
        </w:rPr>
        <w:t>z</w:t>
      </w:r>
      <w:r>
        <w:rPr>
          <w:rFonts w:ascii="Arial" w:hAnsi="Arial" w:cs="Arial"/>
          <w:spacing w:val="1"/>
          <w:w w:val="105"/>
        </w:rPr>
        <w:t>an</w:t>
      </w:r>
      <w:r>
        <w:rPr>
          <w:rFonts w:ascii="Arial" w:hAnsi="Arial" w:cs="Arial"/>
          <w:w w:val="105"/>
        </w:rPr>
        <w:t>e</w:t>
      </w:r>
      <w:r>
        <w:rPr>
          <w:rFonts w:ascii="Arial" w:hAnsi="Arial" w:cs="Arial"/>
          <w:spacing w:val="25"/>
          <w:w w:val="105"/>
        </w:rPr>
        <w:t xml:space="preserve"> </w:t>
      </w:r>
      <w:r>
        <w:rPr>
          <w:rFonts w:ascii="Arial" w:hAnsi="Arial" w:cs="Arial"/>
          <w:spacing w:val="2"/>
          <w:w w:val="105"/>
        </w:rPr>
        <w:t>k</w:t>
      </w:r>
      <w:r>
        <w:rPr>
          <w:rFonts w:ascii="Arial" w:hAnsi="Arial" w:cs="Arial"/>
          <w:spacing w:val="1"/>
          <w:w w:val="105"/>
        </w:rPr>
        <w:t>a</w:t>
      </w:r>
      <w:r>
        <w:rPr>
          <w:rFonts w:ascii="Arial" w:hAnsi="Arial" w:cs="Arial"/>
          <w:spacing w:val="-1"/>
          <w:w w:val="105"/>
        </w:rPr>
        <w:t>bl</w:t>
      </w:r>
      <w:r>
        <w:rPr>
          <w:rFonts w:ascii="Arial" w:hAnsi="Arial" w:cs="Arial"/>
          <w:w w:val="105"/>
        </w:rPr>
        <w:t>e</w:t>
      </w:r>
      <w:r>
        <w:rPr>
          <w:rFonts w:ascii="Arial" w:hAnsi="Arial" w:cs="Arial"/>
          <w:spacing w:val="29"/>
          <w:w w:val="105"/>
        </w:rPr>
        <w:t xml:space="preserve"> </w:t>
      </w:r>
      <w:r>
        <w:rPr>
          <w:rFonts w:ascii="Arial" w:hAnsi="Arial" w:cs="Arial"/>
          <w:w w:val="105"/>
        </w:rPr>
        <w:t>z</w:t>
      </w:r>
      <w:r>
        <w:rPr>
          <w:rFonts w:ascii="Arial" w:hAnsi="Arial" w:cs="Arial"/>
          <w:spacing w:val="23"/>
          <w:w w:val="105"/>
        </w:rPr>
        <w:t xml:space="preserve"> </w:t>
      </w:r>
      <w:r>
        <w:rPr>
          <w:rFonts w:ascii="Arial" w:hAnsi="Arial" w:cs="Arial"/>
          <w:spacing w:val="1"/>
          <w:w w:val="105"/>
        </w:rPr>
        <w:t>g</w:t>
      </w:r>
      <w:r>
        <w:rPr>
          <w:rFonts w:ascii="Arial" w:hAnsi="Arial" w:cs="Arial"/>
          <w:spacing w:val="-1"/>
          <w:w w:val="105"/>
        </w:rPr>
        <w:t>łó</w:t>
      </w:r>
      <w:r>
        <w:rPr>
          <w:rFonts w:ascii="Arial" w:hAnsi="Arial" w:cs="Arial"/>
          <w:spacing w:val="4"/>
          <w:w w:val="105"/>
        </w:rPr>
        <w:t>w</w:t>
      </w:r>
      <w:r>
        <w:rPr>
          <w:rFonts w:ascii="Arial" w:hAnsi="Arial" w:cs="Arial"/>
          <w:spacing w:val="1"/>
          <w:w w:val="105"/>
        </w:rPr>
        <w:t>n</w:t>
      </w:r>
      <w:r>
        <w:rPr>
          <w:rFonts w:ascii="Arial" w:hAnsi="Arial" w:cs="Arial"/>
          <w:spacing w:val="-6"/>
          <w:w w:val="105"/>
        </w:rPr>
        <w:t>y</w:t>
      </w:r>
      <w:r>
        <w:rPr>
          <w:rFonts w:ascii="Arial" w:hAnsi="Arial" w:cs="Arial"/>
          <w:spacing w:val="2"/>
          <w:w w:val="105"/>
        </w:rPr>
        <w:t>c</w:t>
      </w:r>
      <w:r>
        <w:rPr>
          <w:rFonts w:ascii="Arial" w:hAnsi="Arial" w:cs="Arial"/>
          <w:w w:val="105"/>
        </w:rPr>
        <w:t>h</w:t>
      </w:r>
      <w:r>
        <w:rPr>
          <w:rFonts w:ascii="Arial" w:hAnsi="Arial" w:cs="Arial"/>
          <w:spacing w:val="27"/>
          <w:w w:val="105"/>
        </w:rPr>
        <w:t xml:space="preserve"> </w:t>
      </w:r>
      <w:r>
        <w:rPr>
          <w:rFonts w:ascii="Arial" w:hAnsi="Arial" w:cs="Arial"/>
          <w:spacing w:val="-2"/>
          <w:w w:val="105"/>
        </w:rPr>
        <w:t>t</w:t>
      </w:r>
      <w:r>
        <w:rPr>
          <w:rFonts w:ascii="Arial" w:hAnsi="Arial" w:cs="Arial"/>
          <w:spacing w:val="2"/>
          <w:w w:val="105"/>
        </w:rPr>
        <w:t>r</w:t>
      </w:r>
      <w:r>
        <w:rPr>
          <w:rFonts w:ascii="Arial" w:hAnsi="Arial" w:cs="Arial"/>
          <w:spacing w:val="1"/>
          <w:w w:val="105"/>
        </w:rPr>
        <w:t>a</w:t>
      </w:r>
      <w:r>
        <w:rPr>
          <w:rFonts w:ascii="Arial" w:hAnsi="Arial" w:cs="Arial"/>
          <w:w w:val="105"/>
        </w:rPr>
        <w:t>s</w:t>
      </w:r>
      <w:r>
        <w:rPr>
          <w:rFonts w:ascii="Arial" w:hAnsi="Arial" w:cs="Arial"/>
          <w:spacing w:val="23"/>
          <w:w w:val="105"/>
        </w:rPr>
        <w:t xml:space="preserve"> </w:t>
      </w:r>
      <w:r>
        <w:rPr>
          <w:rFonts w:ascii="Arial" w:hAnsi="Arial" w:cs="Arial"/>
          <w:spacing w:val="1"/>
          <w:w w:val="105"/>
        </w:rPr>
        <w:t>p</w:t>
      </w:r>
      <w:r>
        <w:rPr>
          <w:rFonts w:ascii="Arial" w:hAnsi="Arial" w:cs="Arial"/>
          <w:spacing w:val="2"/>
          <w:w w:val="105"/>
        </w:rPr>
        <w:t>r</w:t>
      </w:r>
      <w:r>
        <w:rPr>
          <w:rFonts w:ascii="Arial" w:hAnsi="Arial" w:cs="Arial"/>
          <w:spacing w:val="-3"/>
          <w:w w:val="105"/>
        </w:rPr>
        <w:t>z</w:t>
      </w:r>
      <w:r>
        <w:rPr>
          <w:rFonts w:ascii="Arial" w:hAnsi="Arial" w:cs="Arial"/>
          <w:spacing w:val="1"/>
          <w:w w:val="105"/>
        </w:rPr>
        <w:t>eb</w:t>
      </w:r>
      <w:r>
        <w:rPr>
          <w:rFonts w:ascii="Arial" w:hAnsi="Arial" w:cs="Arial"/>
          <w:spacing w:val="-1"/>
          <w:w w:val="105"/>
        </w:rPr>
        <w:t>i</w:t>
      </w:r>
      <w:r>
        <w:rPr>
          <w:rFonts w:ascii="Arial" w:hAnsi="Arial" w:cs="Arial"/>
          <w:spacing w:val="1"/>
          <w:w w:val="105"/>
        </w:rPr>
        <w:t>e</w:t>
      </w:r>
      <w:r>
        <w:rPr>
          <w:rFonts w:ascii="Arial" w:hAnsi="Arial" w:cs="Arial"/>
          <w:spacing w:val="-1"/>
          <w:w w:val="105"/>
        </w:rPr>
        <w:t>g</w:t>
      </w:r>
      <w:r>
        <w:rPr>
          <w:rFonts w:ascii="Arial" w:hAnsi="Arial" w:cs="Arial"/>
          <w:w w:val="105"/>
        </w:rPr>
        <w:t>u</w:t>
      </w:r>
      <w:r>
        <w:rPr>
          <w:rFonts w:ascii="Arial" w:hAnsi="Arial" w:cs="Arial"/>
          <w:spacing w:val="26"/>
          <w:w w:val="105"/>
        </w:rPr>
        <w:t xml:space="preserve"> </w:t>
      </w:r>
      <w:r>
        <w:rPr>
          <w:rFonts w:ascii="Arial" w:hAnsi="Arial" w:cs="Arial"/>
          <w:spacing w:val="1"/>
          <w:w w:val="105"/>
        </w:rPr>
        <w:t>w</w:t>
      </w:r>
      <w:r>
        <w:rPr>
          <w:rFonts w:ascii="Arial" w:hAnsi="Arial" w:cs="Arial"/>
          <w:spacing w:val="-1"/>
          <w:w w:val="105"/>
        </w:rPr>
        <w:t>i</w:t>
      </w:r>
      <w:r>
        <w:rPr>
          <w:rFonts w:ascii="Arial" w:hAnsi="Arial" w:cs="Arial"/>
          <w:spacing w:val="3"/>
          <w:w w:val="105"/>
        </w:rPr>
        <w:t>n</w:t>
      </w:r>
      <w:r>
        <w:rPr>
          <w:rFonts w:ascii="Arial" w:hAnsi="Arial" w:cs="Arial"/>
          <w:spacing w:val="1"/>
          <w:w w:val="105"/>
        </w:rPr>
        <w:t>n</w:t>
      </w:r>
      <w:r>
        <w:rPr>
          <w:rFonts w:ascii="Arial" w:hAnsi="Arial" w:cs="Arial"/>
          <w:w w:val="105"/>
        </w:rPr>
        <w:t>y</w:t>
      </w:r>
      <w:r>
        <w:rPr>
          <w:rFonts w:ascii="Arial" w:hAnsi="Arial" w:cs="Arial"/>
          <w:spacing w:val="23"/>
          <w:w w:val="105"/>
        </w:rPr>
        <w:t xml:space="preserve"> </w:t>
      </w:r>
      <w:r>
        <w:rPr>
          <w:rFonts w:ascii="Arial" w:hAnsi="Arial" w:cs="Arial"/>
          <w:spacing w:val="3"/>
          <w:w w:val="105"/>
        </w:rPr>
        <w:t>b</w:t>
      </w:r>
      <w:r>
        <w:rPr>
          <w:rFonts w:ascii="Arial" w:hAnsi="Arial" w:cs="Arial"/>
          <w:spacing w:val="-3"/>
          <w:w w:val="105"/>
        </w:rPr>
        <w:t>y</w:t>
      </w:r>
      <w:r>
        <w:rPr>
          <w:rFonts w:ascii="Arial" w:hAnsi="Arial" w:cs="Arial"/>
          <w:w w:val="105"/>
        </w:rPr>
        <w:t>ć</w:t>
      </w:r>
      <w:r>
        <w:rPr>
          <w:rFonts w:ascii="Arial" w:hAnsi="Arial" w:cs="Arial"/>
          <w:spacing w:val="25"/>
          <w:w w:val="105"/>
        </w:rPr>
        <w:t xml:space="preserve"> </w:t>
      </w:r>
      <w:r>
        <w:rPr>
          <w:rFonts w:ascii="Arial" w:hAnsi="Arial" w:cs="Arial"/>
          <w:spacing w:val="1"/>
          <w:w w:val="105"/>
        </w:rPr>
        <w:t>po</w:t>
      </w:r>
      <w:r>
        <w:rPr>
          <w:rFonts w:ascii="Arial" w:hAnsi="Arial" w:cs="Arial"/>
          <w:w w:val="105"/>
        </w:rPr>
        <w:t>d</w:t>
      </w:r>
      <w:r>
        <w:rPr>
          <w:rFonts w:ascii="Arial" w:hAnsi="Arial" w:cs="Arial"/>
          <w:spacing w:val="25"/>
          <w:w w:val="105"/>
        </w:rPr>
        <w:t xml:space="preserve"> </w:t>
      </w:r>
      <w:r>
        <w:rPr>
          <w:rFonts w:ascii="Arial" w:hAnsi="Arial" w:cs="Arial"/>
          <w:spacing w:val="4"/>
          <w:w w:val="105"/>
        </w:rPr>
        <w:t>k</w:t>
      </w:r>
      <w:r>
        <w:rPr>
          <w:rFonts w:ascii="Arial" w:hAnsi="Arial" w:cs="Arial"/>
          <w:spacing w:val="-1"/>
          <w:w w:val="105"/>
        </w:rPr>
        <w:t>ą</w:t>
      </w:r>
      <w:r>
        <w:rPr>
          <w:rFonts w:ascii="Arial" w:hAnsi="Arial" w:cs="Arial"/>
          <w:w w:val="105"/>
        </w:rPr>
        <w:t>t</w:t>
      </w:r>
      <w:r>
        <w:rPr>
          <w:rFonts w:ascii="Arial" w:hAnsi="Arial" w:cs="Arial"/>
          <w:spacing w:val="-1"/>
          <w:w w:val="105"/>
        </w:rPr>
        <w:t>e</w:t>
      </w:r>
      <w:r>
        <w:rPr>
          <w:rFonts w:ascii="Arial" w:hAnsi="Arial" w:cs="Arial"/>
          <w:w w:val="105"/>
        </w:rPr>
        <w:t>m</w:t>
      </w:r>
      <w:r>
        <w:rPr>
          <w:rFonts w:ascii="Arial" w:hAnsi="Arial" w:cs="Arial"/>
          <w:spacing w:val="25"/>
          <w:w w:val="105"/>
        </w:rPr>
        <w:t xml:space="preserve"> </w:t>
      </w:r>
      <w:r>
        <w:rPr>
          <w:rFonts w:ascii="Arial" w:hAnsi="Arial" w:cs="Arial"/>
          <w:spacing w:val="1"/>
          <w:w w:val="105"/>
        </w:rPr>
        <w:t>9</w:t>
      </w:r>
      <w:r>
        <w:rPr>
          <w:rFonts w:ascii="Arial" w:hAnsi="Arial" w:cs="Arial"/>
          <w:spacing w:val="-1"/>
          <w:w w:val="105"/>
        </w:rPr>
        <w:t>0</w:t>
      </w:r>
      <w:r>
        <w:rPr>
          <w:rFonts w:ascii="Arial" w:hAnsi="Arial" w:cs="Arial"/>
          <w:spacing w:val="-2"/>
          <w:w w:val="105"/>
          <w:position w:val="10"/>
        </w:rPr>
        <w:t>o</w:t>
      </w:r>
      <w:r>
        <w:rPr>
          <w:rFonts w:ascii="Arial" w:hAnsi="Arial" w:cs="Arial"/>
          <w:w w:val="105"/>
        </w:rPr>
        <w:t>,</w:t>
      </w:r>
      <w:r>
        <w:rPr>
          <w:rFonts w:ascii="Arial" w:hAnsi="Arial" w:cs="Arial"/>
          <w:w w:val="104"/>
        </w:rPr>
        <w:t xml:space="preserve"> </w:t>
      </w:r>
      <w:r>
        <w:rPr>
          <w:rFonts w:ascii="Arial" w:hAnsi="Arial" w:cs="Arial"/>
          <w:spacing w:val="-1"/>
          <w:w w:val="105"/>
        </w:rPr>
        <w:t>na</w:t>
      </w:r>
      <w:r>
        <w:rPr>
          <w:rFonts w:ascii="Arial" w:hAnsi="Arial" w:cs="Arial"/>
          <w:w w:val="105"/>
        </w:rPr>
        <w:t>t</w:t>
      </w:r>
      <w:r>
        <w:rPr>
          <w:rFonts w:ascii="Arial" w:hAnsi="Arial" w:cs="Arial"/>
          <w:spacing w:val="1"/>
          <w:w w:val="105"/>
        </w:rPr>
        <w:t>o</w:t>
      </w:r>
      <w:r>
        <w:rPr>
          <w:rFonts w:ascii="Arial" w:hAnsi="Arial" w:cs="Arial"/>
          <w:w w:val="105"/>
        </w:rPr>
        <w:t>m</w:t>
      </w:r>
      <w:r>
        <w:rPr>
          <w:rFonts w:ascii="Arial" w:hAnsi="Arial" w:cs="Arial"/>
          <w:spacing w:val="-1"/>
          <w:w w:val="105"/>
        </w:rPr>
        <w:t>i</w:t>
      </w:r>
      <w:r>
        <w:rPr>
          <w:rFonts w:ascii="Arial" w:hAnsi="Arial" w:cs="Arial"/>
          <w:spacing w:val="1"/>
          <w:w w:val="105"/>
        </w:rPr>
        <w:t>a</w:t>
      </w:r>
      <w:r>
        <w:rPr>
          <w:rFonts w:ascii="Arial" w:hAnsi="Arial" w:cs="Arial"/>
          <w:spacing w:val="-3"/>
          <w:w w:val="105"/>
        </w:rPr>
        <w:t>s</w:t>
      </w:r>
      <w:r>
        <w:rPr>
          <w:rFonts w:ascii="Arial" w:hAnsi="Arial" w:cs="Arial"/>
          <w:w w:val="105"/>
        </w:rPr>
        <w:t>t</w:t>
      </w:r>
      <w:r>
        <w:rPr>
          <w:rFonts w:ascii="Arial" w:hAnsi="Arial" w:cs="Arial"/>
          <w:spacing w:val="-5"/>
          <w:w w:val="105"/>
        </w:rPr>
        <w:t xml:space="preserve"> </w:t>
      </w:r>
      <w:r>
        <w:rPr>
          <w:rFonts w:ascii="Arial" w:hAnsi="Arial" w:cs="Arial"/>
          <w:spacing w:val="-1"/>
          <w:w w:val="105"/>
        </w:rPr>
        <w:t>i</w:t>
      </w:r>
      <w:r>
        <w:rPr>
          <w:rFonts w:ascii="Arial" w:hAnsi="Arial" w:cs="Arial"/>
          <w:w w:val="105"/>
        </w:rPr>
        <w:t>ch</w:t>
      </w:r>
      <w:r>
        <w:rPr>
          <w:rFonts w:ascii="Arial" w:hAnsi="Arial" w:cs="Arial"/>
          <w:spacing w:val="-5"/>
          <w:w w:val="105"/>
        </w:rPr>
        <w:t xml:space="preserve"> </w:t>
      </w:r>
      <w:r>
        <w:rPr>
          <w:rFonts w:ascii="Arial" w:hAnsi="Arial" w:cs="Arial"/>
          <w:spacing w:val="-1"/>
          <w:w w:val="105"/>
        </w:rPr>
        <w:t>p</w:t>
      </w:r>
      <w:r>
        <w:rPr>
          <w:rFonts w:ascii="Arial" w:hAnsi="Arial" w:cs="Arial"/>
          <w:w w:val="105"/>
        </w:rPr>
        <w:t>r</w:t>
      </w:r>
      <w:r>
        <w:rPr>
          <w:rFonts w:ascii="Arial" w:hAnsi="Arial" w:cs="Arial"/>
          <w:spacing w:val="1"/>
          <w:w w:val="105"/>
        </w:rPr>
        <w:t>o</w:t>
      </w:r>
      <w:r>
        <w:rPr>
          <w:rFonts w:ascii="Arial" w:hAnsi="Arial" w:cs="Arial"/>
          <w:w w:val="105"/>
        </w:rPr>
        <w:t>m</w:t>
      </w:r>
      <w:r>
        <w:rPr>
          <w:rFonts w:ascii="Arial" w:hAnsi="Arial" w:cs="Arial"/>
          <w:spacing w:val="-1"/>
          <w:w w:val="105"/>
        </w:rPr>
        <w:t>i</w:t>
      </w:r>
      <w:r>
        <w:rPr>
          <w:rFonts w:ascii="Arial" w:hAnsi="Arial" w:cs="Arial"/>
          <w:spacing w:val="1"/>
          <w:w w:val="105"/>
        </w:rPr>
        <w:t>e</w:t>
      </w:r>
      <w:r>
        <w:rPr>
          <w:rFonts w:ascii="Arial" w:hAnsi="Arial" w:cs="Arial"/>
          <w:w w:val="105"/>
        </w:rPr>
        <w:t>ń</w:t>
      </w:r>
      <w:r>
        <w:rPr>
          <w:rFonts w:ascii="Arial" w:hAnsi="Arial" w:cs="Arial"/>
          <w:spacing w:val="-8"/>
          <w:w w:val="105"/>
        </w:rPr>
        <w:t xml:space="preserve"> </w:t>
      </w:r>
      <w:r>
        <w:rPr>
          <w:rFonts w:ascii="Arial" w:hAnsi="Arial" w:cs="Arial"/>
          <w:w w:val="105"/>
        </w:rPr>
        <w:t>z</w:t>
      </w:r>
      <w:r>
        <w:rPr>
          <w:rFonts w:ascii="Arial" w:hAnsi="Arial" w:cs="Arial"/>
          <w:spacing w:val="1"/>
          <w:w w:val="105"/>
        </w:rPr>
        <w:t>g</w:t>
      </w:r>
      <w:r>
        <w:rPr>
          <w:rFonts w:ascii="Arial" w:hAnsi="Arial" w:cs="Arial"/>
          <w:spacing w:val="-1"/>
          <w:w w:val="105"/>
        </w:rPr>
        <w:t>i</w:t>
      </w:r>
      <w:r>
        <w:rPr>
          <w:rFonts w:ascii="Arial" w:hAnsi="Arial" w:cs="Arial"/>
          <w:spacing w:val="1"/>
          <w:w w:val="105"/>
        </w:rPr>
        <w:t>ę</w:t>
      </w:r>
      <w:r>
        <w:rPr>
          <w:rFonts w:ascii="Arial" w:hAnsi="Arial" w:cs="Arial"/>
          <w:w w:val="105"/>
        </w:rPr>
        <w:t>c</w:t>
      </w:r>
      <w:r>
        <w:rPr>
          <w:rFonts w:ascii="Arial" w:hAnsi="Arial" w:cs="Arial"/>
          <w:spacing w:val="1"/>
          <w:w w:val="105"/>
        </w:rPr>
        <w:t>i</w:t>
      </w:r>
      <w:r>
        <w:rPr>
          <w:rFonts w:ascii="Arial" w:hAnsi="Arial" w:cs="Arial"/>
          <w:w w:val="105"/>
        </w:rPr>
        <w:t>a</w:t>
      </w:r>
      <w:r>
        <w:rPr>
          <w:rFonts w:ascii="Arial" w:hAnsi="Arial" w:cs="Arial"/>
          <w:spacing w:val="-9"/>
          <w:w w:val="105"/>
        </w:rPr>
        <w:t xml:space="preserve"> </w:t>
      </w:r>
      <w:r>
        <w:rPr>
          <w:rFonts w:ascii="Arial" w:hAnsi="Arial" w:cs="Arial"/>
          <w:spacing w:val="1"/>
          <w:w w:val="105"/>
        </w:rPr>
        <w:t>p</w:t>
      </w:r>
      <w:r>
        <w:rPr>
          <w:rFonts w:ascii="Arial" w:hAnsi="Arial" w:cs="Arial"/>
          <w:spacing w:val="-1"/>
          <w:w w:val="105"/>
        </w:rPr>
        <w:t>o</w:t>
      </w:r>
      <w:r>
        <w:rPr>
          <w:rFonts w:ascii="Arial" w:hAnsi="Arial" w:cs="Arial"/>
          <w:spacing w:val="1"/>
          <w:w w:val="105"/>
        </w:rPr>
        <w:t>w</w:t>
      </w:r>
      <w:r>
        <w:rPr>
          <w:rFonts w:ascii="Arial" w:hAnsi="Arial" w:cs="Arial"/>
          <w:spacing w:val="-1"/>
          <w:w w:val="105"/>
        </w:rPr>
        <w:t>i</w:t>
      </w:r>
      <w:r>
        <w:rPr>
          <w:rFonts w:ascii="Arial" w:hAnsi="Arial" w:cs="Arial"/>
          <w:spacing w:val="1"/>
          <w:w w:val="105"/>
        </w:rPr>
        <w:t>n</w:t>
      </w:r>
      <w:r>
        <w:rPr>
          <w:rFonts w:ascii="Arial" w:hAnsi="Arial" w:cs="Arial"/>
          <w:spacing w:val="-1"/>
          <w:w w:val="105"/>
        </w:rPr>
        <w:t>i</w:t>
      </w:r>
      <w:r>
        <w:rPr>
          <w:rFonts w:ascii="Arial" w:hAnsi="Arial" w:cs="Arial"/>
          <w:spacing w:val="1"/>
          <w:w w:val="105"/>
        </w:rPr>
        <w:t>e</w:t>
      </w:r>
      <w:r>
        <w:rPr>
          <w:rFonts w:ascii="Arial" w:hAnsi="Arial" w:cs="Arial"/>
          <w:w w:val="105"/>
        </w:rPr>
        <w:t>n</w:t>
      </w:r>
      <w:r>
        <w:rPr>
          <w:rFonts w:ascii="Arial" w:hAnsi="Arial" w:cs="Arial"/>
          <w:spacing w:val="-8"/>
          <w:w w:val="105"/>
        </w:rPr>
        <w:t xml:space="preserve"> </w:t>
      </w:r>
      <w:r>
        <w:rPr>
          <w:rFonts w:ascii="Arial" w:hAnsi="Arial" w:cs="Arial"/>
          <w:spacing w:val="3"/>
          <w:w w:val="105"/>
        </w:rPr>
        <w:t>b</w:t>
      </w:r>
      <w:r>
        <w:rPr>
          <w:rFonts w:ascii="Arial" w:hAnsi="Arial" w:cs="Arial"/>
          <w:spacing w:val="-3"/>
          <w:w w:val="105"/>
        </w:rPr>
        <w:t>y</w:t>
      </w:r>
      <w:r>
        <w:rPr>
          <w:rFonts w:ascii="Arial" w:hAnsi="Arial" w:cs="Arial"/>
          <w:w w:val="105"/>
        </w:rPr>
        <w:t>ć</w:t>
      </w:r>
      <w:r>
        <w:rPr>
          <w:rFonts w:ascii="Arial" w:hAnsi="Arial" w:cs="Arial"/>
          <w:spacing w:val="-4"/>
          <w:w w:val="105"/>
        </w:rPr>
        <w:t xml:space="preserve"> </w:t>
      </w:r>
      <w:r>
        <w:rPr>
          <w:rFonts w:ascii="Arial" w:hAnsi="Arial" w:cs="Arial"/>
          <w:w w:val="105"/>
        </w:rPr>
        <w:t>z</w:t>
      </w:r>
      <w:r>
        <w:rPr>
          <w:rFonts w:ascii="Arial" w:hAnsi="Arial" w:cs="Arial"/>
          <w:spacing w:val="-1"/>
          <w:w w:val="105"/>
        </w:rPr>
        <w:t>go</w:t>
      </w:r>
      <w:r>
        <w:rPr>
          <w:rFonts w:ascii="Arial" w:hAnsi="Arial" w:cs="Arial"/>
          <w:spacing w:val="1"/>
          <w:w w:val="105"/>
        </w:rPr>
        <w:t>dn</w:t>
      </w:r>
      <w:r>
        <w:rPr>
          <w:rFonts w:ascii="Arial" w:hAnsi="Arial" w:cs="Arial"/>
          <w:w w:val="105"/>
        </w:rPr>
        <w:t>y</w:t>
      </w:r>
      <w:r>
        <w:rPr>
          <w:rFonts w:ascii="Arial" w:hAnsi="Arial" w:cs="Arial"/>
          <w:spacing w:val="-7"/>
          <w:w w:val="105"/>
        </w:rPr>
        <w:t xml:space="preserve"> </w:t>
      </w:r>
      <w:r>
        <w:rPr>
          <w:rFonts w:ascii="Arial" w:hAnsi="Arial" w:cs="Arial"/>
          <w:w w:val="105"/>
        </w:rPr>
        <w:t>z</w:t>
      </w:r>
      <w:r>
        <w:rPr>
          <w:rFonts w:ascii="Arial" w:hAnsi="Arial" w:cs="Arial"/>
          <w:spacing w:val="-7"/>
          <w:w w:val="105"/>
        </w:rPr>
        <w:t xml:space="preserve"> </w:t>
      </w:r>
      <w:r>
        <w:rPr>
          <w:rFonts w:ascii="Arial" w:hAnsi="Arial" w:cs="Arial"/>
          <w:spacing w:val="-3"/>
          <w:w w:val="105"/>
        </w:rPr>
        <w:t>z</w:t>
      </w:r>
      <w:r>
        <w:rPr>
          <w:rFonts w:ascii="Arial" w:hAnsi="Arial" w:cs="Arial"/>
          <w:spacing w:val="1"/>
          <w:w w:val="105"/>
        </w:rPr>
        <w:t>a</w:t>
      </w:r>
      <w:r>
        <w:rPr>
          <w:rFonts w:ascii="Arial" w:hAnsi="Arial" w:cs="Arial"/>
          <w:spacing w:val="-1"/>
          <w:w w:val="105"/>
        </w:rPr>
        <w:t>l</w:t>
      </w:r>
      <w:r>
        <w:rPr>
          <w:rFonts w:ascii="Arial" w:hAnsi="Arial" w:cs="Arial"/>
          <w:spacing w:val="3"/>
          <w:w w:val="105"/>
        </w:rPr>
        <w:t>e</w:t>
      </w:r>
      <w:r>
        <w:rPr>
          <w:rFonts w:ascii="Arial" w:hAnsi="Arial" w:cs="Arial"/>
          <w:spacing w:val="-3"/>
          <w:w w:val="105"/>
        </w:rPr>
        <w:t>c</w:t>
      </w:r>
      <w:r>
        <w:rPr>
          <w:rFonts w:ascii="Arial" w:hAnsi="Arial" w:cs="Arial"/>
          <w:spacing w:val="-1"/>
          <w:w w:val="105"/>
        </w:rPr>
        <w:t>e</w:t>
      </w:r>
      <w:r>
        <w:rPr>
          <w:rFonts w:ascii="Arial" w:hAnsi="Arial" w:cs="Arial"/>
          <w:spacing w:val="1"/>
          <w:w w:val="105"/>
        </w:rPr>
        <w:t>n</w:t>
      </w:r>
      <w:r>
        <w:rPr>
          <w:rFonts w:ascii="Arial" w:hAnsi="Arial" w:cs="Arial"/>
          <w:spacing w:val="-1"/>
          <w:w w:val="105"/>
        </w:rPr>
        <w:t>i</w:t>
      </w:r>
      <w:r>
        <w:rPr>
          <w:rFonts w:ascii="Arial" w:hAnsi="Arial" w:cs="Arial"/>
          <w:spacing w:val="3"/>
          <w:w w:val="105"/>
        </w:rPr>
        <w:t>a</w:t>
      </w:r>
      <w:r>
        <w:rPr>
          <w:rFonts w:ascii="Arial" w:hAnsi="Arial" w:cs="Arial"/>
          <w:spacing w:val="-3"/>
          <w:w w:val="105"/>
        </w:rPr>
        <w:t>m</w:t>
      </w:r>
      <w:r>
        <w:rPr>
          <w:rFonts w:ascii="Arial" w:hAnsi="Arial" w:cs="Arial"/>
          <w:w w:val="105"/>
        </w:rPr>
        <w:t>i</w:t>
      </w:r>
      <w:r>
        <w:rPr>
          <w:rFonts w:ascii="Arial" w:hAnsi="Arial" w:cs="Arial"/>
          <w:spacing w:val="-5"/>
          <w:w w:val="105"/>
        </w:rPr>
        <w:t xml:space="preserve"> </w:t>
      </w:r>
      <w:r>
        <w:rPr>
          <w:rFonts w:ascii="Arial" w:hAnsi="Arial" w:cs="Arial"/>
          <w:spacing w:val="-1"/>
          <w:w w:val="105"/>
        </w:rPr>
        <w:t>p</w:t>
      </w:r>
      <w:r>
        <w:rPr>
          <w:rFonts w:ascii="Arial" w:hAnsi="Arial" w:cs="Arial"/>
          <w:w w:val="105"/>
        </w:rPr>
        <w:t>r</w:t>
      </w:r>
      <w:r>
        <w:rPr>
          <w:rFonts w:ascii="Arial" w:hAnsi="Arial" w:cs="Arial"/>
          <w:spacing w:val="1"/>
          <w:w w:val="105"/>
        </w:rPr>
        <w:t>o</w:t>
      </w:r>
      <w:r>
        <w:rPr>
          <w:rFonts w:ascii="Arial" w:hAnsi="Arial" w:cs="Arial"/>
          <w:spacing w:val="-1"/>
          <w:w w:val="105"/>
        </w:rPr>
        <w:t>d</w:t>
      </w:r>
      <w:r>
        <w:rPr>
          <w:rFonts w:ascii="Arial" w:hAnsi="Arial" w:cs="Arial"/>
          <w:spacing w:val="1"/>
          <w:w w:val="105"/>
        </w:rPr>
        <w:t>u</w:t>
      </w:r>
      <w:r>
        <w:rPr>
          <w:rFonts w:ascii="Arial" w:hAnsi="Arial" w:cs="Arial"/>
          <w:w w:val="105"/>
        </w:rPr>
        <w:t>c</w:t>
      </w:r>
      <w:r>
        <w:rPr>
          <w:rFonts w:ascii="Arial" w:hAnsi="Arial" w:cs="Arial"/>
          <w:spacing w:val="1"/>
          <w:w w:val="105"/>
        </w:rPr>
        <w:t>e</w:t>
      </w:r>
      <w:r>
        <w:rPr>
          <w:rFonts w:ascii="Arial" w:hAnsi="Arial" w:cs="Arial"/>
          <w:spacing w:val="-1"/>
          <w:w w:val="105"/>
        </w:rPr>
        <w:t>n</w:t>
      </w:r>
      <w:r>
        <w:rPr>
          <w:rFonts w:ascii="Arial" w:hAnsi="Arial" w:cs="Arial"/>
          <w:w w:val="105"/>
        </w:rPr>
        <w:t>ta;</w:t>
      </w:r>
    </w:p>
    <w:p w:rsidR="00B616D1" w:rsidRDefault="00B616D1">
      <w:pPr>
        <w:numPr>
          <w:ilvl w:val="0"/>
          <w:numId w:val="22"/>
        </w:numPr>
        <w:rPr>
          <w:rFonts w:ascii="Arial" w:hAnsi="Arial" w:cs="Arial"/>
          <w:spacing w:val="-1"/>
          <w:w w:val="105"/>
        </w:rPr>
      </w:pPr>
      <w:r>
        <w:rPr>
          <w:rFonts w:ascii="Arial" w:hAnsi="Arial" w:cs="Arial"/>
          <w:spacing w:val="-1"/>
          <w:w w:val="105"/>
        </w:rPr>
        <w:t>i</w:t>
      </w:r>
      <w:r>
        <w:rPr>
          <w:rFonts w:ascii="Arial" w:hAnsi="Arial" w:cs="Arial"/>
          <w:spacing w:val="1"/>
          <w:w w:val="105"/>
        </w:rPr>
        <w:t>n</w:t>
      </w:r>
      <w:r>
        <w:rPr>
          <w:rFonts w:ascii="Arial" w:hAnsi="Arial" w:cs="Arial"/>
          <w:w w:val="105"/>
        </w:rPr>
        <w:t>s</w:t>
      </w:r>
      <w:r>
        <w:rPr>
          <w:rFonts w:ascii="Arial" w:hAnsi="Arial" w:cs="Arial"/>
          <w:spacing w:val="-2"/>
          <w:w w:val="105"/>
        </w:rPr>
        <w:t>t</w:t>
      </w:r>
      <w:r>
        <w:rPr>
          <w:rFonts w:ascii="Arial" w:hAnsi="Arial" w:cs="Arial"/>
          <w:spacing w:val="1"/>
          <w:w w:val="105"/>
        </w:rPr>
        <w:t>a</w:t>
      </w:r>
      <w:r>
        <w:rPr>
          <w:rFonts w:ascii="Arial" w:hAnsi="Arial" w:cs="Arial"/>
          <w:spacing w:val="-1"/>
          <w:w w:val="105"/>
        </w:rPr>
        <w:t>l</w:t>
      </w:r>
      <w:r>
        <w:rPr>
          <w:rFonts w:ascii="Arial" w:hAnsi="Arial" w:cs="Arial"/>
          <w:spacing w:val="1"/>
          <w:w w:val="105"/>
        </w:rPr>
        <w:t>u</w:t>
      </w:r>
      <w:r>
        <w:rPr>
          <w:rFonts w:ascii="Arial" w:hAnsi="Arial" w:cs="Arial"/>
          <w:spacing w:val="-1"/>
          <w:w w:val="105"/>
        </w:rPr>
        <w:t>j</w:t>
      </w:r>
      <w:r>
        <w:rPr>
          <w:rFonts w:ascii="Arial" w:hAnsi="Arial" w:cs="Arial"/>
          <w:spacing w:val="1"/>
          <w:w w:val="105"/>
        </w:rPr>
        <w:t>ą</w:t>
      </w:r>
      <w:r>
        <w:rPr>
          <w:rFonts w:ascii="Arial" w:hAnsi="Arial" w:cs="Arial"/>
          <w:w w:val="105"/>
        </w:rPr>
        <w:t xml:space="preserve">c </w:t>
      </w:r>
      <w:r>
        <w:rPr>
          <w:rFonts w:ascii="Arial" w:hAnsi="Arial" w:cs="Arial"/>
          <w:spacing w:val="9"/>
          <w:w w:val="105"/>
        </w:rPr>
        <w:t xml:space="preserve"> </w:t>
      </w:r>
      <w:r>
        <w:rPr>
          <w:rFonts w:ascii="Arial" w:hAnsi="Arial" w:cs="Arial"/>
          <w:spacing w:val="2"/>
          <w:w w:val="105"/>
        </w:rPr>
        <w:t>k</w:t>
      </w:r>
      <w:r>
        <w:rPr>
          <w:rFonts w:ascii="Arial" w:hAnsi="Arial" w:cs="Arial"/>
          <w:spacing w:val="1"/>
          <w:w w:val="105"/>
        </w:rPr>
        <w:t>a</w:t>
      </w:r>
      <w:r>
        <w:rPr>
          <w:rFonts w:ascii="Arial" w:hAnsi="Arial" w:cs="Arial"/>
          <w:spacing w:val="-1"/>
          <w:w w:val="105"/>
        </w:rPr>
        <w:t>b</w:t>
      </w:r>
      <w:r>
        <w:rPr>
          <w:rFonts w:ascii="Arial" w:hAnsi="Arial" w:cs="Arial"/>
          <w:spacing w:val="1"/>
          <w:w w:val="105"/>
        </w:rPr>
        <w:t>l</w:t>
      </w:r>
      <w:r>
        <w:rPr>
          <w:rFonts w:ascii="Arial" w:hAnsi="Arial" w:cs="Arial"/>
          <w:w w:val="105"/>
        </w:rPr>
        <w:t xml:space="preserve">e </w:t>
      </w:r>
      <w:r>
        <w:rPr>
          <w:rFonts w:ascii="Arial" w:hAnsi="Arial" w:cs="Arial"/>
          <w:spacing w:val="14"/>
          <w:w w:val="105"/>
        </w:rPr>
        <w:t xml:space="preserve"> </w:t>
      </w:r>
      <w:r>
        <w:rPr>
          <w:rFonts w:ascii="Arial" w:hAnsi="Arial" w:cs="Arial"/>
          <w:spacing w:val="-6"/>
          <w:w w:val="105"/>
        </w:rPr>
        <w:t>z</w:t>
      </w:r>
      <w:r>
        <w:rPr>
          <w:rFonts w:ascii="Arial" w:hAnsi="Arial" w:cs="Arial"/>
          <w:spacing w:val="4"/>
          <w:w w:val="105"/>
        </w:rPr>
        <w:t>w</w:t>
      </w:r>
      <w:r>
        <w:rPr>
          <w:rFonts w:ascii="Arial" w:hAnsi="Arial" w:cs="Arial"/>
          <w:w w:val="105"/>
        </w:rPr>
        <w:t>r</w:t>
      </w:r>
      <w:r>
        <w:rPr>
          <w:rFonts w:ascii="Arial" w:hAnsi="Arial" w:cs="Arial"/>
          <w:spacing w:val="-1"/>
          <w:w w:val="105"/>
        </w:rPr>
        <w:t>a</w:t>
      </w:r>
      <w:r>
        <w:rPr>
          <w:rFonts w:ascii="Arial" w:hAnsi="Arial" w:cs="Arial"/>
          <w:w w:val="105"/>
        </w:rPr>
        <w:t>c</w:t>
      </w:r>
      <w:r>
        <w:rPr>
          <w:rFonts w:ascii="Arial" w:hAnsi="Arial" w:cs="Arial"/>
          <w:spacing w:val="1"/>
          <w:w w:val="105"/>
        </w:rPr>
        <w:t>a</w:t>
      </w:r>
      <w:r>
        <w:rPr>
          <w:rFonts w:ascii="Arial" w:hAnsi="Arial" w:cs="Arial"/>
          <w:w w:val="105"/>
        </w:rPr>
        <w:t xml:space="preserve">ć </w:t>
      </w:r>
      <w:r>
        <w:rPr>
          <w:rFonts w:ascii="Arial" w:hAnsi="Arial" w:cs="Arial"/>
          <w:spacing w:val="12"/>
          <w:w w:val="105"/>
        </w:rPr>
        <w:t xml:space="preserve"> </w:t>
      </w:r>
      <w:r>
        <w:rPr>
          <w:rFonts w:ascii="Arial" w:hAnsi="Arial" w:cs="Arial"/>
          <w:spacing w:val="-1"/>
          <w:w w:val="105"/>
        </w:rPr>
        <w:t>u</w:t>
      </w:r>
      <w:r>
        <w:rPr>
          <w:rFonts w:ascii="Arial" w:hAnsi="Arial" w:cs="Arial"/>
          <w:spacing w:val="4"/>
          <w:w w:val="105"/>
        </w:rPr>
        <w:t>w</w:t>
      </w:r>
      <w:r>
        <w:rPr>
          <w:rFonts w:ascii="Arial" w:hAnsi="Arial" w:cs="Arial"/>
          <w:spacing w:val="-1"/>
          <w:w w:val="105"/>
        </w:rPr>
        <w:t>ag</w:t>
      </w:r>
      <w:r>
        <w:rPr>
          <w:rFonts w:ascii="Arial" w:hAnsi="Arial" w:cs="Arial"/>
          <w:w w:val="105"/>
        </w:rPr>
        <w:t xml:space="preserve">ę </w:t>
      </w:r>
      <w:r>
        <w:rPr>
          <w:rFonts w:ascii="Arial" w:hAnsi="Arial" w:cs="Arial"/>
          <w:spacing w:val="12"/>
          <w:w w:val="105"/>
        </w:rPr>
        <w:t xml:space="preserve"> </w:t>
      </w:r>
      <w:r>
        <w:rPr>
          <w:rFonts w:ascii="Arial" w:hAnsi="Arial" w:cs="Arial"/>
          <w:spacing w:val="2"/>
          <w:w w:val="105"/>
        </w:rPr>
        <w:t>c</w:t>
      </w:r>
      <w:r>
        <w:rPr>
          <w:rFonts w:ascii="Arial" w:hAnsi="Arial" w:cs="Arial"/>
          <w:w w:val="105"/>
        </w:rPr>
        <w:t xml:space="preserve">zy </w:t>
      </w:r>
      <w:r>
        <w:rPr>
          <w:rFonts w:ascii="Arial" w:hAnsi="Arial" w:cs="Arial"/>
          <w:spacing w:val="9"/>
          <w:w w:val="105"/>
        </w:rPr>
        <w:t xml:space="preserve"> </w:t>
      </w:r>
      <w:r>
        <w:rPr>
          <w:rFonts w:ascii="Arial" w:hAnsi="Arial" w:cs="Arial"/>
          <w:spacing w:val="1"/>
          <w:w w:val="105"/>
        </w:rPr>
        <w:t>n</w:t>
      </w:r>
      <w:r>
        <w:rPr>
          <w:rFonts w:ascii="Arial" w:hAnsi="Arial" w:cs="Arial"/>
          <w:spacing w:val="-1"/>
          <w:w w:val="105"/>
        </w:rPr>
        <w:t>i</w:t>
      </w:r>
      <w:r>
        <w:rPr>
          <w:rFonts w:ascii="Arial" w:hAnsi="Arial" w:cs="Arial"/>
          <w:w w:val="105"/>
        </w:rPr>
        <w:t xml:space="preserve">e </w:t>
      </w:r>
      <w:r>
        <w:rPr>
          <w:rFonts w:ascii="Arial" w:hAnsi="Arial" w:cs="Arial"/>
          <w:spacing w:val="12"/>
          <w:w w:val="105"/>
        </w:rPr>
        <w:t xml:space="preserve"> </w:t>
      </w:r>
      <w:r>
        <w:rPr>
          <w:rFonts w:ascii="Arial" w:hAnsi="Arial" w:cs="Arial"/>
          <w:spacing w:val="2"/>
          <w:w w:val="105"/>
        </w:rPr>
        <w:t>s</w:t>
      </w:r>
      <w:r>
        <w:rPr>
          <w:rFonts w:ascii="Arial" w:hAnsi="Arial" w:cs="Arial"/>
          <w:w w:val="105"/>
        </w:rPr>
        <w:t xml:space="preserve">ą </w:t>
      </w:r>
      <w:r>
        <w:rPr>
          <w:rFonts w:ascii="Arial" w:hAnsi="Arial" w:cs="Arial"/>
          <w:spacing w:val="11"/>
          <w:w w:val="105"/>
        </w:rPr>
        <w:t xml:space="preserve"> </w:t>
      </w:r>
      <w:r>
        <w:rPr>
          <w:rFonts w:ascii="Arial" w:hAnsi="Arial" w:cs="Arial"/>
          <w:spacing w:val="-1"/>
          <w:w w:val="105"/>
        </w:rPr>
        <w:t>na</w:t>
      </w:r>
      <w:r>
        <w:rPr>
          <w:rFonts w:ascii="Arial" w:hAnsi="Arial" w:cs="Arial"/>
          <w:spacing w:val="1"/>
          <w:w w:val="105"/>
        </w:rPr>
        <w:t>p</w:t>
      </w:r>
      <w:r>
        <w:rPr>
          <w:rFonts w:ascii="Arial" w:hAnsi="Arial" w:cs="Arial"/>
          <w:spacing w:val="2"/>
          <w:w w:val="105"/>
        </w:rPr>
        <w:t>r</w:t>
      </w:r>
      <w:r>
        <w:rPr>
          <w:rFonts w:ascii="Arial" w:hAnsi="Arial" w:cs="Arial"/>
          <w:spacing w:val="1"/>
          <w:w w:val="105"/>
        </w:rPr>
        <w:t>ę</w:t>
      </w:r>
      <w:r>
        <w:rPr>
          <w:rFonts w:ascii="Arial" w:hAnsi="Arial" w:cs="Arial"/>
          <w:w w:val="105"/>
        </w:rPr>
        <w:t>ż</w:t>
      </w:r>
      <w:r>
        <w:rPr>
          <w:rFonts w:ascii="Arial" w:hAnsi="Arial" w:cs="Arial"/>
          <w:spacing w:val="-1"/>
          <w:w w:val="105"/>
        </w:rPr>
        <w:t>o</w:t>
      </w:r>
      <w:r>
        <w:rPr>
          <w:rFonts w:ascii="Arial" w:hAnsi="Arial" w:cs="Arial"/>
          <w:spacing w:val="1"/>
          <w:w w:val="105"/>
        </w:rPr>
        <w:t>n</w:t>
      </w:r>
      <w:r>
        <w:rPr>
          <w:rFonts w:ascii="Arial" w:hAnsi="Arial" w:cs="Arial"/>
          <w:w w:val="105"/>
        </w:rPr>
        <w:t xml:space="preserve">e </w:t>
      </w:r>
      <w:r>
        <w:rPr>
          <w:rFonts w:ascii="Arial" w:hAnsi="Arial" w:cs="Arial"/>
          <w:spacing w:val="12"/>
          <w:w w:val="105"/>
        </w:rPr>
        <w:t xml:space="preserve"> </w:t>
      </w:r>
      <w:r>
        <w:rPr>
          <w:rFonts w:ascii="Arial" w:hAnsi="Arial" w:cs="Arial"/>
          <w:spacing w:val="-1"/>
          <w:w w:val="105"/>
        </w:rPr>
        <w:t>n</w:t>
      </w:r>
      <w:r>
        <w:rPr>
          <w:rFonts w:ascii="Arial" w:hAnsi="Arial" w:cs="Arial"/>
          <w:w w:val="105"/>
        </w:rPr>
        <w:t xml:space="preserve">a </w:t>
      </w:r>
      <w:r>
        <w:rPr>
          <w:rFonts w:ascii="Arial" w:hAnsi="Arial" w:cs="Arial"/>
          <w:spacing w:val="11"/>
          <w:w w:val="105"/>
        </w:rPr>
        <w:t xml:space="preserve"> </w:t>
      </w:r>
      <w:r>
        <w:rPr>
          <w:rFonts w:ascii="Arial" w:hAnsi="Arial" w:cs="Arial"/>
          <w:spacing w:val="4"/>
          <w:w w:val="105"/>
        </w:rPr>
        <w:t>k</w:t>
      </w:r>
      <w:r>
        <w:rPr>
          <w:rFonts w:ascii="Arial" w:hAnsi="Arial" w:cs="Arial"/>
          <w:spacing w:val="-1"/>
          <w:w w:val="105"/>
        </w:rPr>
        <w:t>oń</w:t>
      </w:r>
      <w:r>
        <w:rPr>
          <w:rFonts w:ascii="Arial" w:hAnsi="Arial" w:cs="Arial"/>
          <w:spacing w:val="2"/>
          <w:w w:val="105"/>
        </w:rPr>
        <w:t>c</w:t>
      </w:r>
      <w:r>
        <w:rPr>
          <w:rFonts w:ascii="Arial" w:hAnsi="Arial" w:cs="Arial"/>
          <w:spacing w:val="-1"/>
          <w:w w:val="105"/>
        </w:rPr>
        <w:t>a</w:t>
      </w:r>
      <w:r>
        <w:rPr>
          <w:rFonts w:ascii="Arial" w:hAnsi="Arial" w:cs="Arial"/>
          <w:w w:val="105"/>
        </w:rPr>
        <w:t xml:space="preserve">ch </w:t>
      </w:r>
      <w:r>
        <w:rPr>
          <w:rFonts w:ascii="Arial" w:hAnsi="Arial" w:cs="Arial"/>
          <w:spacing w:val="12"/>
          <w:w w:val="105"/>
        </w:rPr>
        <w:t xml:space="preserve"> </w:t>
      </w:r>
      <w:r>
        <w:rPr>
          <w:rFonts w:ascii="Arial" w:hAnsi="Arial" w:cs="Arial"/>
          <w:w w:val="105"/>
        </w:rPr>
        <w:t xml:space="preserve">i </w:t>
      </w:r>
      <w:r>
        <w:rPr>
          <w:rFonts w:ascii="Arial" w:hAnsi="Arial" w:cs="Arial"/>
          <w:spacing w:val="11"/>
          <w:w w:val="105"/>
        </w:rPr>
        <w:t xml:space="preserve"> </w:t>
      </w:r>
      <w:r>
        <w:rPr>
          <w:rFonts w:ascii="Arial" w:hAnsi="Arial" w:cs="Arial"/>
          <w:spacing w:val="1"/>
          <w:w w:val="105"/>
        </w:rPr>
        <w:t>n</w:t>
      </w:r>
      <w:r>
        <w:rPr>
          <w:rFonts w:ascii="Arial" w:hAnsi="Arial" w:cs="Arial"/>
          <w:w w:val="105"/>
        </w:rPr>
        <w:t xml:space="preserve">a </w:t>
      </w:r>
      <w:r>
        <w:rPr>
          <w:rFonts w:ascii="Arial" w:hAnsi="Arial" w:cs="Arial"/>
          <w:spacing w:val="12"/>
          <w:w w:val="105"/>
        </w:rPr>
        <w:t xml:space="preserve"> </w:t>
      </w:r>
      <w:r>
        <w:rPr>
          <w:rFonts w:ascii="Arial" w:hAnsi="Arial" w:cs="Arial"/>
          <w:spacing w:val="2"/>
          <w:w w:val="105"/>
        </w:rPr>
        <w:t>c</w:t>
      </w:r>
      <w:r>
        <w:rPr>
          <w:rFonts w:ascii="Arial" w:hAnsi="Arial" w:cs="Arial"/>
          <w:spacing w:val="-1"/>
          <w:w w:val="105"/>
        </w:rPr>
        <w:t>a</w:t>
      </w:r>
      <w:r>
        <w:rPr>
          <w:rFonts w:ascii="Arial" w:hAnsi="Arial" w:cs="Arial"/>
          <w:spacing w:val="4"/>
          <w:w w:val="105"/>
        </w:rPr>
        <w:t>ł</w:t>
      </w:r>
      <w:r>
        <w:rPr>
          <w:rFonts w:ascii="Arial" w:hAnsi="Arial" w:cs="Arial"/>
          <w:spacing w:val="-6"/>
          <w:w w:val="105"/>
        </w:rPr>
        <w:t>y</w:t>
      </w:r>
      <w:r>
        <w:rPr>
          <w:rFonts w:ascii="Arial" w:hAnsi="Arial" w:cs="Arial"/>
          <w:w w:val="105"/>
        </w:rPr>
        <w:t xml:space="preserve">m </w:t>
      </w:r>
      <w:r>
        <w:rPr>
          <w:rFonts w:ascii="Arial" w:hAnsi="Arial" w:cs="Arial"/>
          <w:spacing w:val="14"/>
          <w:w w:val="105"/>
        </w:rPr>
        <w:t xml:space="preserve"> </w:t>
      </w:r>
      <w:r>
        <w:rPr>
          <w:rFonts w:ascii="Arial" w:hAnsi="Arial" w:cs="Arial"/>
          <w:w w:val="105"/>
        </w:rPr>
        <w:t>s</w:t>
      </w:r>
      <w:r>
        <w:rPr>
          <w:rFonts w:ascii="Arial" w:hAnsi="Arial" w:cs="Arial"/>
          <w:spacing w:val="1"/>
          <w:w w:val="105"/>
        </w:rPr>
        <w:t>w</w:t>
      </w:r>
      <w:r>
        <w:rPr>
          <w:rFonts w:ascii="Arial" w:hAnsi="Arial" w:cs="Arial"/>
          <w:spacing w:val="-1"/>
          <w:w w:val="105"/>
        </w:rPr>
        <w:t>oi</w:t>
      </w:r>
      <w:r>
        <w:rPr>
          <w:rFonts w:ascii="Arial" w:hAnsi="Arial" w:cs="Arial"/>
          <w:w w:val="105"/>
        </w:rPr>
        <w:t>m</w:t>
      </w:r>
      <w:r>
        <w:rPr>
          <w:rFonts w:ascii="Arial" w:hAnsi="Arial" w:cs="Arial"/>
          <w:w w:val="104"/>
        </w:rPr>
        <w:t xml:space="preserve"> </w:t>
      </w:r>
      <w:r>
        <w:rPr>
          <w:rFonts w:ascii="Arial" w:hAnsi="Arial" w:cs="Arial"/>
          <w:spacing w:val="-1"/>
          <w:w w:val="105"/>
        </w:rPr>
        <w:t>p</w:t>
      </w:r>
      <w:r>
        <w:rPr>
          <w:rFonts w:ascii="Arial" w:hAnsi="Arial" w:cs="Arial"/>
          <w:spacing w:val="2"/>
          <w:w w:val="105"/>
        </w:rPr>
        <w:t>r</w:t>
      </w:r>
      <w:r>
        <w:rPr>
          <w:rFonts w:ascii="Arial" w:hAnsi="Arial" w:cs="Arial"/>
          <w:spacing w:val="-3"/>
          <w:w w:val="105"/>
        </w:rPr>
        <w:t>z</w:t>
      </w:r>
      <w:r>
        <w:rPr>
          <w:rFonts w:ascii="Arial" w:hAnsi="Arial" w:cs="Arial"/>
          <w:spacing w:val="-1"/>
          <w:w w:val="105"/>
        </w:rPr>
        <w:t>e</w:t>
      </w:r>
      <w:r>
        <w:rPr>
          <w:rFonts w:ascii="Arial" w:hAnsi="Arial" w:cs="Arial"/>
          <w:spacing w:val="1"/>
          <w:w w:val="105"/>
        </w:rPr>
        <w:t>b</w:t>
      </w:r>
      <w:r>
        <w:rPr>
          <w:rFonts w:ascii="Arial" w:hAnsi="Arial" w:cs="Arial"/>
          <w:spacing w:val="-1"/>
          <w:w w:val="105"/>
        </w:rPr>
        <w:t>i</w:t>
      </w:r>
      <w:r>
        <w:rPr>
          <w:rFonts w:ascii="Arial" w:hAnsi="Arial" w:cs="Arial"/>
          <w:spacing w:val="1"/>
          <w:w w:val="105"/>
        </w:rPr>
        <w:t>eg</w:t>
      </w:r>
      <w:r>
        <w:rPr>
          <w:rFonts w:ascii="Arial" w:hAnsi="Arial" w:cs="Arial"/>
          <w:spacing w:val="-1"/>
          <w:w w:val="105"/>
        </w:rPr>
        <w:t>u;</w:t>
      </w:r>
    </w:p>
    <w:p w:rsidR="00B616D1" w:rsidRDefault="00B616D1">
      <w:pPr>
        <w:numPr>
          <w:ilvl w:val="0"/>
          <w:numId w:val="22"/>
        </w:numPr>
        <w:rPr>
          <w:rFonts w:ascii="Arial" w:hAnsi="Arial" w:cs="Arial"/>
        </w:rPr>
      </w:pPr>
      <w:r>
        <w:rPr>
          <w:rFonts w:ascii="Arial" w:hAnsi="Arial" w:cs="Arial"/>
          <w:spacing w:val="-1"/>
          <w:w w:val="105"/>
        </w:rPr>
        <w:t>ni</w:t>
      </w:r>
      <w:r>
        <w:rPr>
          <w:rFonts w:ascii="Arial" w:hAnsi="Arial" w:cs="Arial"/>
          <w:w w:val="105"/>
        </w:rPr>
        <w:t>e</w:t>
      </w:r>
      <w:r>
        <w:rPr>
          <w:rFonts w:ascii="Arial" w:hAnsi="Arial" w:cs="Arial"/>
          <w:spacing w:val="-5"/>
          <w:w w:val="105"/>
        </w:rPr>
        <w:t xml:space="preserve"> </w:t>
      </w:r>
      <w:r>
        <w:rPr>
          <w:rFonts w:ascii="Arial" w:hAnsi="Arial" w:cs="Arial"/>
          <w:spacing w:val="-1"/>
          <w:w w:val="105"/>
        </w:rPr>
        <w:t>o</w:t>
      </w:r>
      <w:r>
        <w:rPr>
          <w:rFonts w:ascii="Arial" w:hAnsi="Arial" w:cs="Arial"/>
          <w:spacing w:val="1"/>
          <w:w w:val="105"/>
        </w:rPr>
        <w:t>w</w:t>
      </w:r>
      <w:r>
        <w:rPr>
          <w:rFonts w:ascii="Arial" w:hAnsi="Arial" w:cs="Arial"/>
          <w:spacing w:val="-1"/>
          <w:w w:val="105"/>
        </w:rPr>
        <w:t>ij</w:t>
      </w:r>
      <w:r>
        <w:rPr>
          <w:rFonts w:ascii="Arial" w:hAnsi="Arial" w:cs="Arial"/>
          <w:spacing w:val="1"/>
          <w:w w:val="105"/>
        </w:rPr>
        <w:t>a</w:t>
      </w:r>
      <w:r>
        <w:rPr>
          <w:rFonts w:ascii="Arial" w:hAnsi="Arial" w:cs="Arial"/>
          <w:w w:val="105"/>
        </w:rPr>
        <w:t>ć</w:t>
      </w:r>
      <w:r>
        <w:rPr>
          <w:rFonts w:ascii="Arial" w:hAnsi="Arial" w:cs="Arial"/>
          <w:spacing w:val="-6"/>
          <w:w w:val="105"/>
        </w:rPr>
        <w:t xml:space="preserve"> </w:t>
      </w:r>
      <w:r>
        <w:rPr>
          <w:rFonts w:ascii="Arial" w:hAnsi="Arial" w:cs="Arial"/>
          <w:spacing w:val="2"/>
          <w:w w:val="105"/>
        </w:rPr>
        <w:t>k</w:t>
      </w:r>
      <w:r>
        <w:rPr>
          <w:rFonts w:ascii="Arial" w:hAnsi="Arial" w:cs="Arial"/>
          <w:spacing w:val="-1"/>
          <w:w w:val="105"/>
        </w:rPr>
        <w:t>a</w:t>
      </w:r>
      <w:r>
        <w:rPr>
          <w:rFonts w:ascii="Arial" w:hAnsi="Arial" w:cs="Arial"/>
          <w:spacing w:val="1"/>
          <w:w w:val="105"/>
        </w:rPr>
        <w:t>b</w:t>
      </w:r>
      <w:r>
        <w:rPr>
          <w:rFonts w:ascii="Arial" w:hAnsi="Arial" w:cs="Arial"/>
          <w:spacing w:val="-1"/>
          <w:w w:val="105"/>
        </w:rPr>
        <w:t>l</w:t>
      </w:r>
      <w:r>
        <w:rPr>
          <w:rFonts w:ascii="Arial" w:hAnsi="Arial" w:cs="Arial"/>
          <w:w w:val="105"/>
        </w:rPr>
        <w:t>i</w:t>
      </w:r>
      <w:r>
        <w:rPr>
          <w:rFonts w:ascii="Arial" w:hAnsi="Arial" w:cs="Arial"/>
          <w:spacing w:val="-7"/>
          <w:w w:val="105"/>
        </w:rPr>
        <w:t xml:space="preserve"> </w:t>
      </w:r>
      <w:r>
        <w:rPr>
          <w:rFonts w:ascii="Arial" w:hAnsi="Arial" w:cs="Arial"/>
          <w:spacing w:val="-1"/>
          <w:w w:val="105"/>
        </w:rPr>
        <w:t>d</w:t>
      </w:r>
      <w:r>
        <w:rPr>
          <w:rFonts w:ascii="Arial" w:hAnsi="Arial" w:cs="Arial"/>
          <w:spacing w:val="1"/>
          <w:w w:val="105"/>
        </w:rPr>
        <w:t>oo</w:t>
      </w:r>
      <w:r>
        <w:rPr>
          <w:rFonts w:ascii="Arial" w:hAnsi="Arial" w:cs="Arial"/>
          <w:spacing w:val="2"/>
          <w:w w:val="105"/>
        </w:rPr>
        <w:t>k</w:t>
      </w:r>
      <w:r>
        <w:rPr>
          <w:rFonts w:ascii="Arial" w:hAnsi="Arial" w:cs="Arial"/>
          <w:spacing w:val="-1"/>
          <w:w w:val="105"/>
        </w:rPr>
        <w:t>oł</w:t>
      </w:r>
      <w:r>
        <w:rPr>
          <w:rFonts w:ascii="Arial" w:hAnsi="Arial" w:cs="Arial"/>
          <w:w w:val="105"/>
        </w:rPr>
        <w:t>a</w:t>
      </w:r>
      <w:r>
        <w:rPr>
          <w:rFonts w:ascii="Arial" w:hAnsi="Arial" w:cs="Arial"/>
          <w:spacing w:val="-7"/>
          <w:w w:val="105"/>
        </w:rPr>
        <w:t xml:space="preserve"> </w:t>
      </w:r>
      <w:r>
        <w:rPr>
          <w:rFonts w:ascii="Arial" w:hAnsi="Arial" w:cs="Arial"/>
          <w:w w:val="105"/>
        </w:rPr>
        <w:t>r</w:t>
      </w:r>
      <w:r>
        <w:rPr>
          <w:rFonts w:ascii="Arial" w:hAnsi="Arial" w:cs="Arial"/>
          <w:spacing w:val="1"/>
          <w:w w:val="105"/>
        </w:rPr>
        <w:t>u</w:t>
      </w:r>
      <w:r>
        <w:rPr>
          <w:rFonts w:ascii="Arial" w:hAnsi="Arial" w:cs="Arial"/>
          <w:spacing w:val="2"/>
          <w:w w:val="105"/>
        </w:rPr>
        <w:t>r</w:t>
      </w:r>
      <w:r>
        <w:rPr>
          <w:rFonts w:ascii="Arial" w:hAnsi="Arial" w:cs="Arial"/>
          <w:w w:val="105"/>
        </w:rPr>
        <w:t>,</w:t>
      </w:r>
      <w:r>
        <w:rPr>
          <w:rFonts w:ascii="Arial" w:hAnsi="Arial" w:cs="Arial"/>
          <w:spacing w:val="-7"/>
          <w:w w:val="105"/>
        </w:rPr>
        <w:t xml:space="preserve"> </w:t>
      </w:r>
      <w:r>
        <w:rPr>
          <w:rFonts w:ascii="Arial" w:hAnsi="Arial" w:cs="Arial"/>
          <w:spacing w:val="4"/>
          <w:w w:val="105"/>
        </w:rPr>
        <w:t>k</w:t>
      </w:r>
      <w:r>
        <w:rPr>
          <w:rFonts w:ascii="Arial" w:hAnsi="Arial" w:cs="Arial"/>
          <w:spacing w:val="-1"/>
          <w:w w:val="105"/>
        </w:rPr>
        <w:t>olu</w:t>
      </w:r>
      <w:r>
        <w:rPr>
          <w:rFonts w:ascii="Arial" w:hAnsi="Arial" w:cs="Arial"/>
          <w:w w:val="105"/>
        </w:rPr>
        <w:t>mn</w:t>
      </w:r>
      <w:r>
        <w:rPr>
          <w:rFonts w:ascii="Arial" w:hAnsi="Arial" w:cs="Arial"/>
          <w:spacing w:val="-5"/>
          <w:w w:val="105"/>
        </w:rPr>
        <w:t xml:space="preserve"> </w:t>
      </w:r>
      <w:r>
        <w:rPr>
          <w:rFonts w:ascii="Arial" w:hAnsi="Arial" w:cs="Arial"/>
          <w:w w:val="105"/>
        </w:rPr>
        <w:t>i</w:t>
      </w:r>
      <w:r>
        <w:rPr>
          <w:rFonts w:ascii="Arial" w:hAnsi="Arial" w:cs="Arial"/>
          <w:spacing w:val="-9"/>
          <w:w w:val="105"/>
        </w:rPr>
        <w:t xml:space="preserve"> </w:t>
      </w:r>
      <w:r>
        <w:rPr>
          <w:rFonts w:ascii="Arial" w:hAnsi="Arial" w:cs="Arial"/>
          <w:spacing w:val="1"/>
          <w:w w:val="105"/>
        </w:rPr>
        <w:t>i</w:t>
      </w:r>
      <w:r>
        <w:rPr>
          <w:rFonts w:ascii="Arial" w:hAnsi="Arial" w:cs="Arial"/>
          <w:spacing w:val="-1"/>
          <w:w w:val="105"/>
        </w:rPr>
        <w:t>n</w:t>
      </w:r>
      <w:r>
        <w:rPr>
          <w:rFonts w:ascii="Arial" w:hAnsi="Arial" w:cs="Arial"/>
          <w:spacing w:val="3"/>
          <w:w w:val="105"/>
        </w:rPr>
        <w:t>n</w:t>
      </w:r>
      <w:r>
        <w:rPr>
          <w:rFonts w:ascii="Arial" w:hAnsi="Arial" w:cs="Arial"/>
          <w:spacing w:val="-3"/>
          <w:w w:val="105"/>
        </w:rPr>
        <w:t>y</w:t>
      </w:r>
      <w:r>
        <w:rPr>
          <w:rFonts w:ascii="Arial" w:hAnsi="Arial" w:cs="Arial"/>
          <w:w w:val="105"/>
        </w:rPr>
        <w:t>ch</w:t>
      </w:r>
      <w:r>
        <w:rPr>
          <w:rFonts w:ascii="Arial" w:hAnsi="Arial" w:cs="Arial"/>
          <w:spacing w:val="-7"/>
          <w:w w:val="105"/>
        </w:rPr>
        <w:t xml:space="preserve"> </w:t>
      </w:r>
      <w:r>
        <w:rPr>
          <w:rFonts w:ascii="Arial" w:hAnsi="Arial" w:cs="Arial"/>
          <w:spacing w:val="1"/>
          <w:w w:val="105"/>
        </w:rPr>
        <w:t>e</w:t>
      </w:r>
      <w:r>
        <w:rPr>
          <w:rFonts w:ascii="Arial" w:hAnsi="Arial" w:cs="Arial"/>
          <w:spacing w:val="-1"/>
          <w:w w:val="105"/>
        </w:rPr>
        <w:t>l</w:t>
      </w:r>
      <w:r>
        <w:rPr>
          <w:rFonts w:ascii="Arial" w:hAnsi="Arial" w:cs="Arial"/>
          <w:spacing w:val="1"/>
          <w:w w:val="105"/>
        </w:rPr>
        <w:t>e</w:t>
      </w:r>
      <w:r>
        <w:rPr>
          <w:rFonts w:ascii="Arial" w:hAnsi="Arial" w:cs="Arial"/>
          <w:w w:val="105"/>
        </w:rPr>
        <w:t>m</w:t>
      </w:r>
      <w:r>
        <w:rPr>
          <w:rFonts w:ascii="Arial" w:hAnsi="Arial" w:cs="Arial"/>
          <w:spacing w:val="1"/>
          <w:w w:val="105"/>
        </w:rPr>
        <w:t>e</w:t>
      </w:r>
      <w:r>
        <w:rPr>
          <w:rFonts w:ascii="Arial" w:hAnsi="Arial" w:cs="Arial"/>
          <w:spacing w:val="-1"/>
          <w:w w:val="105"/>
        </w:rPr>
        <w:t>n</w:t>
      </w:r>
      <w:r>
        <w:rPr>
          <w:rFonts w:ascii="Arial" w:hAnsi="Arial" w:cs="Arial"/>
          <w:w w:val="105"/>
        </w:rPr>
        <w:t>t</w:t>
      </w:r>
      <w:r>
        <w:rPr>
          <w:rFonts w:ascii="Arial" w:hAnsi="Arial" w:cs="Arial"/>
          <w:spacing w:val="3"/>
          <w:w w:val="105"/>
        </w:rPr>
        <w:t>ó</w:t>
      </w:r>
      <w:r>
        <w:rPr>
          <w:rFonts w:ascii="Arial" w:hAnsi="Arial" w:cs="Arial"/>
          <w:w w:val="105"/>
        </w:rPr>
        <w:t>w</w:t>
      </w:r>
      <w:r>
        <w:rPr>
          <w:rFonts w:ascii="Arial" w:hAnsi="Arial" w:cs="Arial"/>
          <w:spacing w:val="-8"/>
          <w:w w:val="105"/>
        </w:rPr>
        <w:t xml:space="preserve"> </w:t>
      </w:r>
      <w:r>
        <w:rPr>
          <w:rFonts w:ascii="Arial" w:hAnsi="Arial" w:cs="Arial"/>
          <w:spacing w:val="2"/>
          <w:w w:val="105"/>
        </w:rPr>
        <w:t>k</w:t>
      </w:r>
      <w:r>
        <w:rPr>
          <w:rFonts w:ascii="Arial" w:hAnsi="Arial" w:cs="Arial"/>
          <w:spacing w:val="-1"/>
          <w:w w:val="105"/>
        </w:rPr>
        <w:t>o</w:t>
      </w:r>
      <w:r>
        <w:rPr>
          <w:rFonts w:ascii="Arial" w:hAnsi="Arial" w:cs="Arial"/>
          <w:spacing w:val="1"/>
          <w:w w:val="105"/>
        </w:rPr>
        <w:t>n</w:t>
      </w:r>
      <w:r>
        <w:rPr>
          <w:rFonts w:ascii="Arial" w:hAnsi="Arial" w:cs="Arial"/>
          <w:spacing w:val="-3"/>
          <w:w w:val="105"/>
        </w:rPr>
        <w:t>s</w:t>
      </w:r>
      <w:r>
        <w:rPr>
          <w:rFonts w:ascii="Arial" w:hAnsi="Arial" w:cs="Arial"/>
          <w:w w:val="105"/>
        </w:rPr>
        <w:t>tr</w:t>
      </w:r>
      <w:r>
        <w:rPr>
          <w:rFonts w:ascii="Arial" w:hAnsi="Arial" w:cs="Arial"/>
          <w:spacing w:val="-1"/>
          <w:w w:val="105"/>
        </w:rPr>
        <w:t>u</w:t>
      </w:r>
      <w:r>
        <w:rPr>
          <w:rFonts w:ascii="Arial" w:hAnsi="Arial" w:cs="Arial"/>
          <w:spacing w:val="4"/>
          <w:w w:val="105"/>
        </w:rPr>
        <w:t>k</w:t>
      </w:r>
      <w:r>
        <w:rPr>
          <w:rFonts w:ascii="Arial" w:hAnsi="Arial" w:cs="Arial"/>
          <w:w w:val="105"/>
        </w:rPr>
        <w:t>c</w:t>
      </w:r>
      <w:r>
        <w:rPr>
          <w:rFonts w:ascii="Arial" w:hAnsi="Arial" w:cs="Arial"/>
          <w:spacing w:val="-3"/>
          <w:w w:val="105"/>
        </w:rPr>
        <w:t>y</w:t>
      </w:r>
      <w:r>
        <w:rPr>
          <w:rFonts w:ascii="Arial" w:hAnsi="Arial" w:cs="Arial"/>
          <w:spacing w:val="1"/>
          <w:w w:val="105"/>
        </w:rPr>
        <w:t>jn</w:t>
      </w:r>
      <w:r>
        <w:rPr>
          <w:rFonts w:ascii="Arial" w:hAnsi="Arial" w:cs="Arial"/>
          <w:spacing w:val="-6"/>
          <w:w w:val="105"/>
        </w:rPr>
        <w:t>y</w:t>
      </w:r>
      <w:r>
        <w:rPr>
          <w:rFonts w:ascii="Arial" w:hAnsi="Arial" w:cs="Arial"/>
          <w:spacing w:val="2"/>
          <w:w w:val="105"/>
        </w:rPr>
        <w:t>c</w:t>
      </w:r>
      <w:r>
        <w:rPr>
          <w:rFonts w:ascii="Arial" w:hAnsi="Arial" w:cs="Arial"/>
          <w:spacing w:val="-1"/>
          <w:w w:val="105"/>
        </w:rPr>
        <w:t>h</w:t>
      </w: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12. Zabezpieczenia przepustów ppoż.</w:t>
      </w:r>
    </w:p>
    <w:p w:rsidR="00B616D1" w:rsidRDefault="00B616D1">
      <w:pPr>
        <w:rPr>
          <w:rFonts w:ascii="Arial" w:hAnsi="Arial" w:cs="Arial"/>
        </w:rPr>
      </w:pPr>
    </w:p>
    <w:p w:rsidR="00B616D1" w:rsidRDefault="00B616D1">
      <w:pPr>
        <w:rPr>
          <w:rFonts w:ascii="Arial" w:hAnsi="Arial" w:cs="Arial"/>
        </w:rPr>
      </w:pPr>
      <w:r>
        <w:rPr>
          <w:rFonts w:ascii="Arial" w:hAnsi="Arial" w:cs="Arial"/>
        </w:rPr>
        <w:t>Przejścia instalacyjne przez wszystkie strefy pożarowe należy izolować p.poż. zgodnie z Aprobatą Techniczną na dany system zabezpieczeń. Uszczelnienia przejść kablowych pomiędzy strefami pożarowymi i kondygnacjami wykonać dowolnie wybranym systemem posiadającym odpowiednie atesty. Dla  przejść  kablowych  w  ścianach  i  stropach  dla  klasy  odporności  ogniowej  EI  120  stosować rozwiązanie zgodne z aprobatą techniczną dla danego systemu.</w:t>
      </w: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13. Instalacje oświetleniowe wewnętrzne.</w:t>
      </w:r>
    </w:p>
    <w:p w:rsidR="00B616D1" w:rsidRDefault="00B616D1">
      <w:pPr>
        <w:rPr>
          <w:rFonts w:ascii="Arial" w:hAnsi="Arial" w:cs="Arial"/>
        </w:rPr>
      </w:pPr>
    </w:p>
    <w:p w:rsidR="00B616D1" w:rsidRDefault="00B616D1">
      <w:pPr>
        <w:rPr>
          <w:rFonts w:ascii="Arial" w:hAnsi="Arial" w:cs="Arial"/>
        </w:rPr>
      </w:pPr>
      <w:r>
        <w:rPr>
          <w:rFonts w:ascii="Arial" w:hAnsi="Arial" w:cs="Arial"/>
        </w:rPr>
        <w:t>Instalacja oświetleniowa dotyczy:</w:t>
      </w:r>
    </w:p>
    <w:p w:rsidR="00B616D1" w:rsidRDefault="00B616D1">
      <w:pPr>
        <w:widowControl/>
        <w:numPr>
          <w:ilvl w:val="0"/>
          <w:numId w:val="19"/>
        </w:numPr>
        <w:spacing w:line="276" w:lineRule="auto"/>
        <w:jc w:val="left"/>
        <w:rPr>
          <w:rFonts w:ascii="Arial" w:hAnsi="Arial" w:cs="Arial"/>
        </w:rPr>
      </w:pPr>
      <w:r>
        <w:rPr>
          <w:rFonts w:ascii="Arial" w:hAnsi="Arial" w:cs="Arial"/>
        </w:rPr>
        <w:t>instalacji oświetlenia ogólnego i miejscowego;</w:t>
      </w:r>
    </w:p>
    <w:p w:rsidR="00B616D1" w:rsidRDefault="00B616D1">
      <w:pPr>
        <w:widowControl/>
        <w:numPr>
          <w:ilvl w:val="0"/>
          <w:numId w:val="19"/>
        </w:numPr>
        <w:spacing w:line="276" w:lineRule="auto"/>
        <w:jc w:val="left"/>
        <w:rPr>
          <w:rFonts w:ascii="Arial" w:hAnsi="Arial" w:cs="Arial"/>
        </w:rPr>
      </w:pPr>
      <w:r>
        <w:rPr>
          <w:rFonts w:ascii="Arial" w:hAnsi="Arial" w:cs="Arial"/>
        </w:rPr>
        <w:t>instalacji oświetlenia awaryjnego i ewakuacyjnego;</w:t>
      </w:r>
    </w:p>
    <w:p w:rsidR="00B616D1" w:rsidRDefault="00B616D1">
      <w:pPr>
        <w:rPr>
          <w:rFonts w:ascii="Arial" w:hAnsi="Arial" w:cs="Arial"/>
        </w:rPr>
      </w:pPr>
      <w:r>
        <w:rPr>
          <w:rFonts w:ascii="Arial" w:hAnsi="Arial" w:cs="Arial"/>
        </w:rPr>
        <w:t xml:space="preserve">Instalacja oświetlenia ogólnego i miejscowego obejmuje zainstalowanie punktów świetlnych wyposażonych w lampy typu LED. W pomieszczeniach z sufitami podwieszonymi zainstalowane będą oprawy kasetonowe wpuszczane w sufit, natomiast w pomieszczeniach bez sufitów podwieszonych oprawy mocowane bezpośrednio do sufitu. </w:t>
      </w:r>
    </w:p>
    <w:p w:rsidR="00B616D1" w:rsidRDefault="00B616D1">
      <w:pPr>
        <w:rPr>
          <w:rFonts w:ascii="Arial" w:hAnsi="Arial" w:cs="Arial"/>
        </w:rPr>
      </w:pPr>
      <w:r>
        <w:rPr>
          <w:rFonts w:ascii="Arial" w:hAnsi="Arial" w:cs="Arial"/>
        </w:rPr>
        <w:t xml:space="preserve">Typy opraw dobrano w zależności od przeznaczenia pomieszczeń. </w:t>
      </w:r>
    </w:p>
    <w:p w:rsidR="00B616D1" w:rsidRDefault="00B616D1">
      <w:pPr>
        <w:rPr>
          <w:rFonts w:ascii="Arial" w:hAnsi="Arial" w:cs="Arial"/>
        </w:rPr>
      </w:pPr>
      <w:r>
        <w:rPr>
          <w:rFonts w:ascii="Arial" w:hAnsi="Arial" w:cs="Arial"/>
        </w:rPr>
        <w:t>Dla oświetlenia ciągów komunikacyjnych przyjęto sterowanie bistabilnie za pomocą przycisków  zainstalowanych zgodnie z planem lub z życzeniem użytkownika.</w:t>
      </w:r>
    </w:p>
    <w:p w:rsidR="00B616D1" w:rsidRDefault="00B616D1">
      <w:pPr>
        <w:rPr>
          <w:rFonts w:ascii="Arial" w:hAnsi="Arial" w:cs="Arial"/>
        </w:rPr>
      </w:pPr>
      <w:r>
        <w:rPr>
          <w:rFonts w:ascii="Arial" w:hAnsi="Arial" w:cs="Arial"/>
        </w:rPr>
        <w:t>Zgodnie  z  normą  PN-EN  12464-1:2012  średnie  natężenie  oświetleniach  w pomieszczeniach szpitalnych powinno wynosić:</w:t>
      </w:r>
    </w:p>
    <w:p w:rsidR="00B616D1" w:rsidRDefault="00B616D1">
      <w:pPr>
        <w:rPr>
          <w:rFonts w:ascii="Arial" w:hAnsi="Arial" w:cs="Arial"/>
        </w:rPr>
      </w:pPr>
    </w:p>
    <w:p w:rsidR="00B616D1" w:rsidRDefault="00B616D1">
      <w:pPr>
        <w:rPr>
          <w:rFonts w:ascii="Arial" w:hAnsi="Arial" w:cs="Arial"/>
        </w:rPr>
      </w:pPr>
    </w:p>
    <w:p w:rsidR="00B616D1" w:rsidRDefault="00B616D1">
      <w:pPr>
        <w:widowControl/>
        <w:numPr>
          <w:ilvl w:val="0"/>
          <w:numId w:val="21"/>
        </w:numPr>
        <w:spacing w:line="276" w:lineRule="auto"/>
        <w:rPr>
          <w:rFonts w:ascii="Arial" w:hAnsi="Arial" w:cs="Arial"/>
        </w:rPr>
      </w:pPr>
      <w:r>
        <w:rPr>
          <w:rFonts w:ascii="Arial" w:hAnsi="Arial" w:cs="Arial"/>
        </w:rPr>
        <w:t>Pomieszczenia ogólnego przeznaczenia</w:t>
      </w:r>
    </w:p>
    <w:p w:rsidR="00B616D1" w:rsidRDefault="00B616D1">
      <w:pPr>
        <w:widowControl/>
        <w:numPr>
          <w:ilvl w:val="0"/>
          <w:numId w:val="20"/>
        </w:numPr>
        <w:spacing w:line="276" w:lineRule="auto"/>
        <w:jc w:val="left"/>
        <w:rPr>
          <w:rFonts w:ascii="Arial" w:hAnsi="Arial" w:cs="Arial"/>
        </w:rPr>
      </w:pPr>
      <w:r>
        <w:rPr>
          <w:rFonts w:ascii="Arial" w:hAnsi="Arial" w:cs="Arial"/>
        </w:rPr>
        <w:t>poczekalnie                                     200 lx</w:t>
      </w:r>
    </w:p>
    <w:p w:rsidR="00B616D1" w:rsidRDefault="00B616D1">
      <w:pPr>
        <w:widowControl/>
        <w:numPr>
          <w:ilvl w:val="0"/>
          <w:numId w:val="20"/>
        </w:numPr>
        <w:spacing w:line="276" w:lineRule="auto"/>
        <w:jc w:val="left"/>
        <w:rPr>
          <w:rFonts w:ascii="Arial" w:hAnsi="Arial" w:cs="Arial"/>
        </w:rPr>
      </w:pPr>
      <w:r>
        <w:rPr>
          <w:rFonts w:ascii="Arial" w:hAnsi="Arial" w:cs="Arial"/>
        </w:rPr>
        <w:t>korytarze w dzień                           200 lx</w:t>
      </w:r>
    </w:p>
    <w:p w:rsidR="00B616D1" w:rsidRDefault="00B616D1">
      <w:pPr>
        <w:widowControl/>
        <w:numPr>
          <w:ilvl w:val="0"/>
          <w:numId w:val="20"/>
        </w:numPr>
        <w:spacing w:line="276" w:lineRule="auto"/>
        <w:jc w:val="left"/>
        <w:rPr>
          <w:rFonts w:ascii="Arial" w:hAnsi="Arial" w:cs="Arial"/>
        </w:rPr>
      </w:pPr>
      <w:r>
        <w:rPr>
          <w:rFonts w:ascii="Arial" w:hAnsi="Arial" w:cs="Arial"/>
        </w:rPr>
        <w:t>korytarze w nocy                            50 lx</w:t>
      </w:r>
    </w:p>
    <w:p w:rsidR="00B616D1" w:rsidRDefault="00B616D1">
      <w:pPr>
        <w:widowControl/>
        <w:numPr>
          <w:ilvl w:val="0"/>
          <w:numId w:val="20"/>
        </w:numPr>
        <w:spacing w:line="276" w:lineRule="auto"/>
        <w:jc w:val="left"/>
        <w:rPr>
          <w:rFonts w:ascii="Arial" w:hAnsi="Arial" w:cs="Arial"/>
        </w:rPr>
      </w:pPr>
      <w:r>
        <w:rPr>
          <w:rFonts w:ascii="Arial" w:hAnsi="Arial" w:cs="Arial"/>
        </w:rPr>
        <w:t>pokoje dzienne                               200 lx</w:t>
      </w:r>
    </w:p>
    <w:p w:rsidR="00B616D1" w:rsidRDefault="00B616D1">
      <w:pPr>
        <w:widowControl/>
        <w:numPr>
          <w:ilvl w:val="0"/>
          <w:numId w:val="21"/>
        </w:numPr>
        <w:spacing w:line="276" w:lineRule="auto"/>
        <w:rPr>
          <w:rFonts w:ascii="Arial" w:hAnsi="Arial" w:cs="Arial"/>
        </w:rPr>
      </w:pPr>
      <w:r>
        <w:rPr>
          <w:rFonts w:ascii="Arial" w:hAnsi="Arial" w:cs="Arial"/>
        </w:rPr>
        <w:t>Pomieszczenia pracowników</w:t>
      </w:r>
    </w:p>
    <w:p w:rsidR="00B616D1" w:rsidRDefault="00B616D1">
      <w:pPr>
        <w:widowControl/>
        <w:numPr>
          <w:ilvl w:val="0"/>
          <w:numId w:val="20"/>
        </w:numPr>
        <w:spacing w:line="276" w:lineRule="auto"/>
        <w:jc w:val="left"/>
        <w:rPr>
          <w:rFonts w:ascii="Arial" w:hAnsi="Arial" w:cs="Arial"/>
        </w:rPr>
      </w:pPr>
      <w:r>
        <w:rPr>
          <w:rFonts w:ascii="Arial" w:hAnsi="Arial" w:cs="Arial"/>
        </w:rPr>
        <w:t>biura personelu                              500 lx</w:t>
      </w:r>
    </w:p>
    <w:p w:rsidR="00B616D1" w:rsidRDefault="00B616D1">
      <w:pPr>
        <w:widowControl/>
        <w:numPr>
          <w:ilvl w:val="0"/>
          <w:numId w:val="20"/>
        </w:numPr>
        <w:spacing w:line="276" w:lineRule="auto"/>
        <w:jc w:val="left"/>
        <w:rPr>
          <w:rFonts w:ascii="Arial" w:hAnsi="Arial" w:cs="Arial"/>
        </w:rPr>
      </w:pPr>
      <w:r>
        <w:rPr>
          <w:rFonts w:ascii="Arial" w:hAnsi="Arial" w:cs="Arial"/>
        </w:rPr>
        <w:t>pokoje personelu                            300 lx</w:t>
      </w:r>
    </w:p>
    <w:p w:rsidR="00B616D1" w:rsidRDefault="00B616D1">
      <w:pPr>
        <w:widowControl/>
        <w:numPr>
          <w:ilvl w:val="0"/>
          <w:numId w:val="21"/>
        </w:numPr>
        <w:spacing w:line="276" w:lineRule="auto"/>
        <w:rPr>
          <w:rFonts w:ascii="Arial" w:hAnsi="Arial" w:cs="Arial"/>
        </w:rPr>
      </w:pPr>
      <w:r>
        <w:rPr>
          <w:rFonts w:ascii="Arial" w:hAnsi="Arial" w:cs="Arial"/>
        </w:rPr>
        <w:t>Oddziały</w:t>
      </w:r>
    </w:p>
    <w:p w:rsidR="00B616D1" w:rsidRDefault="00B616D1">
      <w:pPr>
        <w:widowControl/>
        <w:numPr>
          <w:ilvl w:val="0"/>
          <w:numId w:val="20"/>
        </w:numPr>
        <w:spacing w:line="276" w:lineRule="auto"/>
        <w:jc w:val="left"/>
        <w:rPr>
          <w:rFonts w:ascii="Arial" w:hAnsi="Arial" w:cs="Arial"/>
        </w:rPr>
      </w:pPr>
      <w:r>
        <w:rPr>
          <w:rFonts w:ascii="Arial" w:hAnsi="Arial" w:cs="Arial"/>
        </w:rPr>
        <w:t>oświetlenie ogólne                         100 lx</w:t>
      </w:r>
    </w:p>
    <w:p w:rsidR="00B616D1" w:rsidRDefault="00B616D1">
      <w:pPr>
        <w:widowControl/>
        <w:numPr>
          <w:ilvl w:val="0"/>
          <w:numId w:val="20"/>
        </w:numPr>
        <w:spacing w:line="276" w:lineRule="auto"/>
        <w:jc w:val="left"/>
        <w:rPr>
          <w:rFonts w:ascii="Arial" w:hAnsi="Arial" w:cs="Arial"/>
        </w:rPr>
      </w:pPr>
      <w:r>
        <w:rPr>
          <w:rFonts w:ascii="Arial" w:hAnsi="Arial" w:cs="Arial"/>
        </w:rPr>
        <w:t>oświetlenie do czytania                  300 lx</w:t>
      </w:r>
    </w:p>
    <w:p w:rsidR="00B616D1" w:rsidRDefault="00B616D1">
      <w:pPr>
        <w:widowControl/>
        <w:numPr>
          <w:ilvl w:val="0"/>
          <w:numId w:val="20"/>
        </w:numPr>
        <w:spacing w:line="276" w:lineRule="auto"/>
        <w:jc w:val="left"/>
        <w:rPr>
          <w:rFonts w:ascii="Arial" w:hAnsi="Arial" w:cs="Arial"/>
        </w:rPr>
      </w:pPr>
      <w:r>
        <w:rPr>
          <w:rFonts w:ascii="Arial" w:hAnsi="Arial" w:cs="Arial"/>
        </w:rPr>
        <w:lastRenderedPageBreak/>
        <w:t>proste badania                               300 lx</w:t>
      </w:r>
    </w:p>
    <w:p w:rsidR="00B616D1" w:rsidRDefault="00B616D1">
      <w:pPr>
        <w:widowControl/>
        <w:numPr>
          <w:ilvl w:val="0"/>
          <w:numId w:val="20"/>
        </w:numPr>
        <w:spacing w:line="276" w:lineRule="auto"/>
        <w:jc w:val="left"/>
        <w:rPr>
          <w:rFonts w:ascii="Arial" w:hAnsi="Arial" w:cs="Arial"/>
        </w:rPr>
      </w:pPr>
      <w:r>
        <w:rPr>
          <w:rFonts w:ascii="Arial" w:hAnsi="Arial" w:cs="Arial"/>
        </w:rPr>
        <w:t>sale zabiegowe</w:t>
      </w:r>
      <w:r>
        <w:rPr>
          <w:rFonts w:ascii="Arial" w:hAnsi="Arial" w:cs="Arial"/>
        </w:rPr>
        <w:tab/>
      </w:r>
      <w:r>
        <w:rPr>
          <w:rFonts w:ascii="Arial" w:hAnsi="Arial" w:cs="Arial"/>
        </w:rPr>
        <w:tab/>
        <w:t xml:space="preserve">         500 lx</w:t>
      </w:r>
    </w:p>
    <w:p w:rsidR="00B616D1" w:rsidRDefault="00B616D1">
      <w:pPr>
        <w:widowControl/>
        <w:numPr>
          <w:ilvl w:val="0"/>
          <w:numId w:val="20"/>
        </w:numPr>
        <w:spacing w:line="276" w:lineRule="auto"/>
        <w:jc w:val="left"/>
        <w:rPr>
          <w:rFonts w:ascii="Arial" w:hAnsi="Arial" w:cs="Arial"/>
        </w:rPr>
      </w:pPr>
      <w:r>
        <w:rPr>
          <w:rFonts w:ascii="Arial" w:hAnsi="Arial" w:cs="Arial"/>
        </w:rPr>
        <w:t>badanie i leczenie                          1000 lx</w:t>
      </w:r>
    </w:p>
    <w:p w:rsidR="00B616D1" w:rsidRDefault="00B616D1">
      <w:pPr>
        <w:widowControl/>
        <w:numPr>
          <w:ilvl w:val="0"/>
          <w:numId w:val="20"/>
        </w:numPr>
        <w:spacing w:line="276" w:lineRule="auto"/>
        <w:jc w:val="left"/>
        <w:rPr>
          <w:rFonts w:ascii="Arial" w:hAnsi="Arial" w:cs="Arial"/>
        </w:rPr>
      </w:pPr>
      <w:r>
        <w:rPr>
          <w:rFonts w:ascii="Arial" w:hAnsi="Arial" w:cs="Arial"/>
        </w:rPr>
        <w:t>oświetlenie nocne                           5 lx</w:t>
      </w:r>
    </w:p>
    <w:p w:rsidR="00B616D1" w:rsidRDefault="00B616D1">
      <w:pPr>
        <w:widowControl/>
        <w:numPr>
          <w:ilvl w:val="0"/>
          <w:numId w:val="20"/>
        </w:numPr>
        <w:spacing w:line="276" w:lineRule="auto"/>
        <w:jc w:val="left"/>
        <w:rPr>
          <w:rFonts w:ascii="Arial" w:hAnsi="Arial" w:cs="Arial"/>
        </w:rPr>
      </w:pPr>
      <w:r>
        <w:rPr>
          <w:rFonts w:ascii="Arial" w:hAnsi="Arial" w:cs="Arial"/>
        </w:rPr>
        <w:t>łazienki i toalety                              200 lx</w:t>
      </w:r>
    </w:p>
    <w:p w:rsidR="00B616D1" w:rsidRDefault="00B616D1">
      <w:pPr>
        <w:widowControl/>
        <w:numPr>
          <w:ilvl w:val="0"/>
          <w:numId w:val="21"/>
        </w:numPr>
        <w:spacing w:line="276" w:lineRule="auto"/>
        <w:rPr>
          <w:rFonts w:ascii="Arial" w:hAnsi="Arial" w:cs="Arial"/>
        </w:rPr>
      </w:pPr>
      <w:r>
        <w:rPr>
          <w:rFonts w:ascii="Arial" w:hAnsi="Arial" w:cs="Arial"/>
        </w:rPr>
        <w:t>Gabinety</w:t>
      </w:r>
    </w:p>
    <w:p w:rsidR="00B616D1" w:rsidRDefault="00B616D1">
      <w:pPr>
        <w:widowControl/>
        <w:numPr>
          <w:ilvl w:val="0"/>
          <w:numId w:val="20"/>
        </w:numPr>
        <w:spacing w:line="276" w:lineRule="auto"/>
        <w:jc w:val="left"/>
        <w:rPr>
          <w:rFonts w:ascii="Arial" w:hAnsi="Arial" w:cs="Arial"/>
        </w:rPr>
      </w:pPr>
      <w:r>
        <w:rPr>
          <w:rFonts w:ascii="Arial" w:hAnsi="Arial" w:cs="Arial"/>
        </w:rPr>
        <w:t>oświetlenie ogólne                         500 lx</w:t>
      </w:r>
    </w:p>
    <w:p w:rsidR="00B616D1" w:rsidRDefault="00B616D1">
      <w:pPr>
        <w:widowControl/>
        <w:numPr>
          <w:ilvl w:val="0"/>
          <w:numId w:val="20"/>
        </w:numPr>
        <w:spacing w:line="276" w:lineRule="auto"/>
        <w:jc w:val="left"/>
        <w:rPr>
          <w:rFonts w:ascii="Arial" w:hAnsi="Arial" w:cs="Arial"/>
        </w:rPr>
      </w:pPr>
      <w:r>
        <w:rPr>
          <w:rFonts w:ascii="Arial" w:hAnsi="Arial" w:cs="Arial"/>
        </w:rPr>
        <w:t>badanie i leczenie                          1000 lx</w:t>
      </w:r>
    </w:p>
    <w:p w:rsidR="00B616D1" w:rsidRDefault="00B616D1">
      <w:pPr>
        <w:rPr>
          <w:rFonts w:ascii="Arial" w:hAnsi="Arial" w:cs="Arial"/>
        </w:rPr>
      </w:pPr>
    </w:p>
    <w:p w:rsidR="00B616D1" w:rsidRDefault="00B616D1">
      <w:pPr>
        <w:rPr>
          <w:rFonts w:ascii="Arial" w:hAnsi="Arial" w:cs="Arial"/>
        </w:rPr>
      </w:pPr>
      <w:r>
        <w:rPr>
          <w:rFonts w:ascii="Arial" w:hAnsi="Arial" w:cs="Arial"/>
        </w:rPr>
        <w:t>W projekcie ilość opraw dostosowano do wymagań projektu technologicznego. Rozmieszczenie opraw oraz ich proponowane typy przedstawiono w załączonym planach instalacji. Instalacje oświetleniowe projektuje sie wykonać przewodami 3 i 4x1,5 mm</w:t>
      </w:r>
      <w:r>
        <w:rPr>
          <w:rFonts w:ascii="Arial" w:hAnsi="Arial" w:cs="Arial"/>
          <w:vertAlign w:val="superscript"/>
        </w:rPr>
        <w:t>2</w:t>
      </w:r>
      <w:r>
        <w:rPr>
          <w:rFonts w:ascii="Arial" w:hAnsi="Arial" w:cs="Arial"/>
        </w:rPr>
        <w:t xml:space="preserve"> w izolacji min. 750V układanymi w korytkach, w rurkach ochronnych i/lub przewodami podtynkowymi.</w:t>
      </w:r>
    </w:p>
    <w:p w:rsidR="00B616D1" w:rsidRDefault="00B616D1">
      <w:pPr>
        <w:pStyle w:val="Tekstpodstawowy"/>
        <w:spacing w:line="240" w:lineRule="auto"/>
        <w:rPr>
          <w:rFonts w:ascii="Arial" w:hAnsi="Arial" w:cs="Arial"/>
          <w:sz w:val="22"/>
          <w:szCs w:val="22"/>
        </w:rPr>
      </w:pPr>
      <w:r>
        <w:rPr>
          <w:rFonts w:ascii="Arial" w:hAnsi="Arial" w:cs="Arial"/>
          <w:sz w:val="22"/>
          <w:szCs w:val="22"/>
        </w:rPr>
        <w:t>Oprawy oświetleniowe winny się cechować odpowiednią wydajnością świetlną, małą intensywnością brudzenia i łatwością utrzymania w czystości.</w:t>
      </w:r>
    </w:p>
    <w:p w:rsidR="00B616D1" w:rsidRDefault="00B616D1">
      <w:pPr>
        <w:rPr>
          <w:rFonts w:ascii="Arial" w:hAnsi="Arial" w:cs="Arial"/>
        </w:rPr>
      </w:pPr>
      <w:r>
        <w:rPr>
          <w:rFonts w:ascii="Arial" w:hAnsi="Arial" w:cs="Arial"/>
        </w:rPr>
        <w:t>Łączniki i przyciski należy zamontować na wysokości ok. 1,2m. Należy zwrócić uwagę aby osprzęt montowany w pomieszczeniach wilgotnych miał wartość ochrony co najmniej IP44.</w:t>
      </w:r>
    </w:p>
    <w:p w:rsidR="00B616D1" w:rsidRDefault="00B616D1">
      <w:pPr>
        <w:rPr>
          <w:rFonts w:ascii="Arial" w:hAnsi="Arial" w:cs="Arial"/>
        </w:rPr>
      </w:pPr>
      <w:r>
        <w:rPr>
          <w:rFonts w:ascii="Arial" w:hAnsi="Arial" w:cs="Arial"/>
        </w:rPr>
        <w:t xml:space="preserve">Oprawy rozmieszczone w suficie modułowym podwieszanym należy dodatkowo zamocować do sufitu za pomocą stalowych linek i stalowych kołków rozporowych. Oprawy montowane bezpośrednio do stropu należy zamocować za pomocą stalowych kołków rozporowych. </w:t>
      </w:r>
    </w:p>
    <w:p w:rsidR="00B616D1" w:rsidRDefault="00B616D1">
      <w:pPr>
        <w:rPr>
          <w:rFonts w:ascii="Arial" w:hAnsi="Arial" w:cs="Arial"/>
          <w:b/>
          <w:bCs/>
          <w:i/>
          <w:iCs/>
        </w:rPr>
      </w:pPr>
      <w:r>
        <w:rPr>
          <w:rFonts w:ascii="Arial" w:hAnsi="Arial" w:cs="Arial"/>
          <w:b/>
          <w:bCs/>
          <w:i/>
          <w:iCs/>
        </w:rPr>
        <w:t>Uwaga!</w:t>
      </w:r>
    </w:p>
    <w:p w:rsidR="00B616D1" w:rsidRDefault="00B616D1">
      <w:pPr>
        <w:rPr>
          <w:rFonts w:ascii="Arial" w:hAnsi="Arial" w:cs="Arial"/>
          <w:i/>
          <w:iCs/>
        </w:rPr>
      </w:pPr>
      <w:r>
        <w:rPr>
          <w:rFonts w:ascii="Arial" w:hAnsi="Arial" w:cs="Arial"/>
          <w:i/>
          <w:iCs/>
        </w:rPr>
        <w:t>Przed zamówieniem opraw uzgodnić na roboczo wersje oprawy (pod tynkowa/na sufitowa, sufit podwieszany modułowy lub w wykonaniu pełnym). We wszystkich pomieszczeniach stosować oprawy IP65 za wyjątkiem pomieszczeń biurowych, gdzie można stosować oprawy IP20.</w:t>
      </w:r>
    </w:p>
    <w:p w:rsidR="00B616D1" w:rsidRDefault="00B616D1">
      <w:pPr>
        <w:rPr>
          <w:rFonts w:ascii="Arial" w:hAnsi="Arial" w:cs="Arial"/>
          <w:i/>
          <w:iCs/>
        </w:rPr>
      </w:pPr>
      <w:r>
        <w:rPr>
          <w:rFonts w:ascii="Arial" w:hAnsi="Arial" w:cs="Arial"/>
          <w:i/>
          <w:iCs/>
        </w:rPr>
        <w:t>Producenta opraw oświetleniowych podano w celu dokonania symulacji natężenia oświetlenia oraz określenia parametrów technicznych projektowanych opraw. Dopuszcza się zmianę producenta opraw pod warunkiem wykazania równoważnych parametrów technicznych opraw zamiennych, dokonania symulacji natężenia oświetlenia oraz uzyskania akceptacji Inspektora Nadzoru.</w:t>
      </w: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14. Instalacje oświetleniowe zewnętrzne budynku.</w:t>
      </w:r>
    </w:p>
    <w:p w:rsidR="00B616D1" w:rsidRDefault="00B616D1">
      <w:pPr>
        <w:rPr>
          <w:rFonts w:ascii="Arial" w:hAnsi="Arial" w:cs="Arial"/>
        </w:rPr>
      </w:pPr>
    </w:p>
    <w:p w:rsidR="00B616D1" w:rsidRDefault="00B616D1">
      <w:pPr>
        <w:rPr>
          <w:rFonts w:ascii="Arial" w:hAnsi="Arial" w:cs="Arial"/>
        </w:rPr>
      </w:pPr>
      <w:r>
        <w:rPr>
          <w:rFonts w:ascii="Arial" w:hAnsi="Arial" w:cs="Arial"/>
        </w:rPr>
        <w:t>Oświetlenie zewnętrzne terenu przy budynku nie jest tematem niniejszego opracowania.</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15. Oświetlenie awaryjne i ewakuacyjne.</w:t>
      </w:r>
    </w:p>
    <w:p w:rsidR="00B616D1" w:rsidRDefault="00B616D1">
      <w:pPr>
        <w:rPr>
          <w:rFonts w:ascii="Arial" w:hAnsi="Arial" w:cs="Arial"/>
        </w:rPr>
      </w:pPr>
    </w:p>
    <w:p w:rsidR="00B616D1" w:rsidRDefault="00B616D1">
      <w:pPr>
        <w:rPr>
          <w:rFonts w:ascii="Arial" w:hAnsi="Arial" w:cs="Arial"/>
        </w:rPr>
      </w:pPr>
      <w:r>
        <w:rPr>
          <w:rFonts w:ascii="Arial" w:hAnsi="Arial" w:cs="Arial"/>
        </w:rPr>
        <w:t xml:space="preserve">W projektowanym oddziale projektuje się wykonanie instalacji oświetlenia awaryjnego i ewakuacyjnego zgodnego z </w:t>
      </w:r>
      <w:r>
        <w:rPr>
          <w:rFonts w:ascii="Arial" w:hAnsi="Arial" w:cs="Arial"/>
          <w:i/>
          <w:iCs/>
        </w:rPr>
        <w:t>PN-EN 1838 Zastosowanie oświetlenia. Oświetlenie awaryjne</w:t>
      </w:r>
      <w:r>
        <w:rPr>
          <w:rFonts w:ascii="Arial" w:hAnsi="Arial" w:cs="Arial"/>
        </w:rPr>
        <w:t xml:space="preserve"> oraz </w:t>
      </w:r>
      <w:r>
        <w:rPr>
          <w:rFonts w:ascii="Arial" w:hAnsi="Arial" w:cs="Arial"/>
          <w:i/>
          <w:iCs/>
        </w:rPr>
        <w:t>PN-EN 50172 Systemy awaryjnego oświetlenia ewakuacyjnego</w:t>
      </w:r>
      <w:r>
        <w:rPr>
          <w:rFonts w:ascii="Arial" w:hAnsi="Arial" w:cs="Arial"/>
        </w:rPr>
        <w:t xml:space="preserve">. Oprawy oświetlenia awaryjnego wyposażone będą w inwertery. Zgodnie z PN-EN 1838-2005 natężenie oświetlenia w osi drogi ewakuacyjnej musi wynosić, co najmniej 1 lux, a w rejonie rozmieszczenia sprzętu p.poż. i w pomieszczeniach technicznych 5lx. Stosunek Emax do Emin &lt; 40.Wymogi te muszą być również spełnione pod koniec wymaganego czasu działania oświetlenia ewakuacyjnego. Czas działania opraw wynosi 3 godziny. </w:t>
      </w:r>
    </w:p>
    <w:p w:rsidR="00B616D1" w:rsidRDefault="00B616D1">
      <w:pPr>
        <w:rPr>
          <w:rFonts w:ascii="Arial" w:hAnsi="Arial" w:cs="Arial"/>
        </w:rPr>
      </w:pPr>
      <w:r>
        <w:rPr>
          <w:rFonts w:ascii="Arial" w:hAnsi="Arial" w:cs="Arial"/>
        </w:rPr>
        <w:t xml:space="preserve">Obiekt wyposażony będzie w oświetlenie kierunkowe (ewakuacyjne) zamontowane na suficie i na ścianach. Oświetlenie ewakuacyjne - kierunkowe wykonane jest w systemie „na jasno”, to jest jako działające w czasie normalnego funkcjonowania obiektu. Uzupełniająco </w:t>
      </w:r>
      <w:r>
        <w:rPr>
          <w:rFonts w:ascii="Arial" w:hAnsi="Arial" w:cs="Arial"/>
        </w:rPr>
        <w:lastRenderedPageBreak/>
        <w:t>zastosować oznakowanie ewakuacyjne zgodne z PN. Jako oprawy oświetlenia ewakuacyjnego zastosować oprawy LED, zapewniające naklejenie piktogramu „WYJŚCIE EWAKUACYJNE”.</w:t>
      </w:r>
    </w:p>
    <w:p w:rsidR="00B616D1" w:rsidRDefault="00B616D1">
      <w:pPr>
        <w:rPr>
          <w:rFonts w:ascii="Arial" w:hAnsi="Arial" w:cs="Arial"/>
        </w:rPr>
      </w:pPr>
      <w:r>
        <w:rPr>
          <w:rFonts w:ascii="Arial" w:hAnsi="Arial" w:cs="Arial"/>
        </w:rPr>
        <w:t>Oprawy zasilić z oddzielnych obwodów zgodnie ze schematem ideowym. Oświetlenie ewakuacyjne projektuje się wzdłuż drogi ewakuacyjnej na terenie budynku. Oświetlenie ewakuacyjne powinno zapewniać dostrzeżenie dróg wyjścia, dostateczną widoczność przeszkód na drogach wyjścia, bezpieczny ruch w kierunku “Do wyjścia” i “Od wyjścia”. Oświetlenie awaryjne powinno umożliwiać także dostrzeżenie punktów alarmowych tj. ręcznych ostrzegaczy pożarowych i sprzętu przeciwpożarowego umieszczonego wzdłuż dróg wyjścia (hydranty itp.).</w:t>
      </w:r>
    </w:p>
    <w:p w:rsidR="00B616D1" w:rsidRDefault="00B616D1">
      <w:pPr>
        <w:rPr>
          <w:rFonts w:ascii="Arial" w:hAnsi="Arial" w:cs="Arial"/>
        </w:rPr>
      </w:pPr>
      <w:r>
        <w:rPr>
          <w:rFonts w:ascii="Arial" w:hAnsi="Arial" w:cs="Arial"/>
        </w:rPr>
        <w:t>Czas załączenia oświetlenia ewakuacyjnego 2s.</w:t>
      </w:r>
    </w:p>
    <w:p w:rsidR="00B616D1" w:rsidRDefault="00B616D1">
      <w:pPr>
        <w:rPr>
          <w:rFonts w:ascii="Arial" w:hAnsi="Arial" w:cs="Arial"/>
        </w:rPr>
      </w:pPr>
      <w:r>
        <w:rPr>
          <w:rFonts w:ascii="Arial" w:hAnsi="Arial" w:cs="Arial"/>
        </w:rPr>
        <w:t>Wszystkie kable i oprawy dla oświetlenia awaryjnego powinny spełniać wymagania normy PN/EN1838. Oprawy oświetlenia awaryjnego muszą posiadać certyfikat CNBOP na całą oprawę.</w:t>
      </w:r>
    </w:p>
    <w:p w:rsidR="00B616D1" w:rsidRDefault="00B616D1">
      <w:pPr>
        <w:rPr>
          <w:rFonts w:ascii="Arial" w:hAnsi="Arial" w:cs="Arial"/>
        </w:rPr>
      </w:pPr>
      <w:r>
        <w:rPr>
          <w:rFonts w:ascii="Arial" w:hAnsi="Arial" w:cs="Arial"/>
        </w:rPr>
        <w:t>Cały obiekt zostanie oznakowany znakami ewakuacyjnymi według PN-92/N-01256/01 oraz PN-92/N-01256/02.</w:t>
      </w:r>
    </w:p>
    <w:p w:rsidR="00B616D1" w:rsidRDefault="00B616D1">
      <w:pPr>
        <w:rPr>
          <w:rFonts w:ascii="Arial" w:hAnsi="Arial" w:cs="Arial"/>
          <w:b/>
          <w:bCs/>
        </w:rPr>
      </w:pPr>
    </w:p>
    <w:p w:rsidR="00B616D1" w:rsidRDefault="00B616D1">
      <w:pPr>
        <w:rPr>
          <w:rFonts w:ascii="Arial" w:hAnsi="Arial" w:cs="Arial"/>
          <w:b/>
          <w:bCs/>
        </w:rPr>
      </w:pPr>
      <w:r>
        <w:rPr>
          <w:rFonts w:ascii="Arial" w:hAnsi="Arial" w:cs="Arial"/>
          <w:b/>
          <w:bCs/>
        </w:rPr>
        <w:t>16</w:t>
      </w:r>
      <w:r>
        <w:rPr>
          <w:rFonts w:ascii="Arial" w:hAnsi="Arial" w:cs="Arial"/>
          <w:b/>
          <w:bCs/>
          <w:color w:val="F79646"/>
        </w:rPr>
        <w:t xml:space="preserve">. </w:t>
      </w:r>
      <w:r>
        <w:rPr>
          <w:rFonts w:ascii="Arial" w:hAnsi="Arial" w:cs="Arial"/>
          <w:b/>
          <w:bCs/>
          <w:color w:val="auto"/>
        </w:rPr>
        <w:t>Oświetlenie nocne.</w:t>
      </w:r>
    </w:p>
    <w:p w:rsidR="00B616D1" w:rsidRDefault="00B616D1">
      <w:pPr>
        <w:rPr>
          <w:rFonts w:ascii="Arial" w:hAnsi="Arial" w:cs="Arial"/>
        </w:rPr>
      </w:pPr>
      <w:r>
        <w:rPr>
          <w:rFonts w:ascii="Arial" w:hAnsi="Arial" w:cs="Arial"/>
        </w:rPr>
        <w:t xml:space="preserve"> </w:t>
      </w:r>
    </w:p>
    <w:p w:rsidR="00B616D1" w:rsidRDefault="00B616D1">
      <w:pPr>
        <w:rPr>
          <w:rFonts w:ascii="Arial" w:hAnsi="Arial" w:cs="Arial"/>
        </w:rPr>
      </w:pPr>
      <w:r>
        <w:rPr>
          <w:rFonts w:ascii="Arial" w:hAnsi="Arial" w:cs="Arial"/>
        </w:rPr>
        <w:t xml:space="preserve">Oświetlenie nocne w ciągach komunikacyjnych zrealizować wykorzystując obwody zasilane z innego obwodu (zielony przycisk lub łącznik). </w:t>
      </w:r>
    </w:p>
    <w:p w:rsidR="00B616D1" w:rsidRDefault="00B616D1">
      <w:pPr>
        <w:rPr>
          <w:rFonts w:ascii="Arial" w:hAnsi="Arial" w:cs="Arial"/>
          <w:b/>
          <w:bCs/>
        </w:rPr>
      </w:pPr>
    </w:p>
    <w:p w:rsidR="00B616D1" w:rsidRDefault="00B616D1">
      <w:pPr>
        <w:rPr>
          <w:rFonts w:ascii="Arial" w:hAnsi="Arial" w:cs="Arial"/>
          <w:b/>
          <w:bCs/>
        </w:rPr>
      </w:pPr>
      <w:r>
        <w:rPr>
          <w:rFonts w:ascii="Arial" w:hAnsi="Arial" w:cs="Arial"/>
          <w:b/>
          <w:bCs/>
        </w:rPr>
        <w:t>17. Instalacja gniazd wtykowych i siłowych.</w:t>
      </w:r>
    </w:p>
    <w:p w:rsidR="00B616D1" w:rsidRDefault="00B616D1">
      <w:pPr>
        <w:rPr>
          <w:rFonts w:ascii="Arial" w:hAnsi="Arial" w:cs="Arial"/>
        </w:rPr>
      </w:pPr>
    </w:p>
    <w:p w:rsidR="00B616D1" w:rsidRDefault="00B616D1">
      <w:pPr>
        <w:rPr>
          <w:rFonts w:ascii="Arial" w:hAnsi="Arial" w:cs="Arial"/>
        </w:rPr>
      </w:pPr>
      <w:r>
        <w:rPr>
          <w:rFonts w:ascii="Arial" w:hAnsi="Arial" w:cs="Arial"/>
        </w:rPr>
        <w:t xml:space="preserve">Gniazda wtykowe zamontować zgodnie z planem. Gniazda w pomieszczeniach biurowych na wysokości 0,3m nad poziomem posadzki. W części socjalnej, laboratoriach, przy umywalkach i WC na wysokości ok. 1,2m – 1,4m nad poziomem posadzki (w zależności od układu np. płytek ceramicznych). Część gniazd wtykowych będzie usytuowana w zestawach jako punkt PEL (Punkt Elektryczno Logiczny), wyposażony w cztery  gniazda 230V dedykowane koloru czerwonego zasilane z rozdzielni napięcia gwarantowanego TK oraz gniazd RJ45 kat. 6 – FTP zgodnie z legendą na rys. Nr 2. </w:t>
      </w:r>
    </w:p>
    <w:p w:rsidR="00B616D1" w:rsidRDefault="00B616D1">
      <w:pPr>
        <w:pStyle w:val="Domylnytekst"/>
        <w:jc w:val="both"/>
        <w:rPr>
          <w:rFonts w:ascii="Arial" w:hAnsi="Arial" w:cs="Arial"/>
          <w:color w:val="000000"/>
        </w:rPr>
      </w:pPr>
      <w:r>
        <w:rPr>
          <w:rFonts w:ascii="Arial" w:hAnsi="Arial" w:cs="Arial"/>
          <w:color w:val="000000"/>
        </w:rPr>
        <w:t>Wszystkie montowane gniazda wtyczkowe muszą być wyłącznie ze stykiem ochronnym. Pojedyncze gniazda wtyczkowe ze stykiem ochronnym należy instalować w ta</w:t>
      </w:r>
      <w:r>
        <w:rPr>
          <w:rFonts w:ascii="Arial" w:hAnsi="Arial" w:cs="Arial"/>
          <w:color w:val="000000"/>
        </w:rPr>
        <w:softHyphen/>
        <w:t>kim położeniu, aby styk ten występował u góry.</w:t>
      </w:r>
    </w:p>
    <w:p w:rsidR="00B616D1" w:rsidRDefault="00B616D1">
      <w:pPr>
        <w:rPr>
          <w:rFonts w:ascii="Arial" w:hAnsi="Arial" w:cs="Arial"/>
        </w:rPr>
      </w:pPr>
      <w:r>
        <w:rPr>
          <w:rFonts w:ascii="Arial" w:hAnsi="Arial" w:cs="Arial"/>
        </w:rPr>
        <w:t xml:space="preserve">Przewody do gniazd wtyczkowych dwubiegunowych należy podłączyć w taki sposób, aby przewód fazowy dochodził do lewego zacisku, a przewód neutralny do prawego zacisku. </w:t>
      </w:r>
    </w:p>
    <w:p w:rsidR="00B616D1" w:rsidRDefault="00B616D1">
      <w:pPr>
        <w:pStyle w:val="Domylnytekst"/>
        <w:jc w:val="both"/>
        <w:rPr>
          <w:rFonts w:ascii="Arial" w:hAnsi="Arial" w:cs="Arial"/>
          <w:color w:val="000000"/>
        </w:rPr>
      </w:pPr>
      <w:r>
        <w:rPr>
          <w:rFonts w:ascii="Arial" w:hAnsi="Arial" w:cs="Arial"/>
          <w:b/>
          <w:bCs/>
          <w:color w:val="000000"/>
        </w:rPr>
        <w:t>Zabrania  się</w:t>
      </w:r>
      <w:r>
        <w:rPr>
          <w:rFonts w:ascii="Arial" w:hAnsi="Arial" w:cs="Arial"/>
          <w:color w:val="000000"/>
        </w:rPr>
        <w:t xml:space="preserve"> stosowania gniazd wtyczkowych wielokrotnych (podwójnych, potrójnych), w których nie może być realizowany jednakowy układ biegunów względem styku ochronnego PE, tak jak podano powyżej.</w:t>
      </w:r>
    </w:p>
    <w:p w:rsidR="00B616D1" w:rsidRDefault="00B616D1">
      <w:pPr>
        <w:pStyle w:val="Domylnytekst"/>
        <w:jc w:val="both"/>
        <w:rPr>
          <w:rFonts w:ascii="Arial" w:hAnsi="Arial" w:cs="Arial"/>
          <w:color w:val="000000"/>
        </w:rPr>
      </w:pPr>
      <w:r>
        <w:rPr>
          <w:rFonts w:ascii="Arial" w:hAnsi="Arial" w:cs="Arial"/>
          <w:color w:val="000000"/>
        </w:rPr>
        <w:t>Wszystkie gniazda muszą mieć stopień szczelności co najmniej IP65 za wyjątkiem pomieszczeń biurowych, które mogą mieć niższy stopień szczelności IP20. Kolorystykę i wzornictwo należy uzgodnić z Użytkownikiem.</w:t>
      </w:r>
      <w:r>
        <w:rPr>
          <w:rFonts w:ascii="Arial" w:hAnsi="Arial" w:cs="Arial"/>
          <w:color w:val="000000"/>
          <w:lang w:eastAsia="ar-SA"/>
        </w:rPr>
        <w:t xml:space="preserve"> </w:t>
      </w:r>
      <w:r>
        <w:rPr>
          <w:rFonts w:ascii="Arial" w:hAnsi="Arial" w:cs="Arial"/>
          <w:color w:val="000000"/>
        </w:rPr>
        <w:t>Zaleca się rozróżnienie (poprzez kolor lub trwały opis) osprzętu elektrycznego ze względu na sposób zasilania, tak aby w jednoznaczny sposób rozróżnić instalację: nierezerwowaną, rezerwowaną i komputerową.</w:t>
      </w:r>
    </w:p>
    <w:p w:rsidR="00B616D1" w:rsidRDefault="00B616D1">
      <w:pPr>
        <w:pStyle w:val="Domylnytekst"/>
        <w:jc w:val="both"/>
        <w:rPr>
          <w:rFonts w:ascii="Arial" w:hAnsi="Arial" w:cs="Arial"/>
          <w:color w:val="000000"/>
        </w:rPr>
      </w:pPr>
      <w:r>
        <w:rPr>
          <w:rFonts w:ascii="Arial" w:hAnsi="Arial" w:cs="Arial"/>
          <w:color w:val="000000"/>
        </w:rPr>
        <w:t>Gniazda elektryczne występujące obok siebie, należy umieszczać we wspólnych ramkach. We wspólnych ramkach umieszczać również gniazda elektryczne i teletechniczne występujące obok siebie.</w:t>
      </w:r>
    </w:p>
    <w:p w:rsidR="00B616D1" w:rsidRDefault="00B616D1">
      <w:pPr>
        <w:rPr>
          <w:rFonts w:ascii="Arial" w:hAnsi="Arial" w:cs="Arial"/>
          <w:b/>
          <w:bCs/>
        </w:rPr>
      </w:pPr>
    </w:p>
    <w:p w:rsidR="00B616D1" w:rsidRDefault="00B616D1">
      <w:pPr>
        <w:rPr>
          <w:rFonts w:ascii="Arial" w:hAnsi="Arial" w:cs="Arial"/>
          <w:b/>
          <w:bCs/>
        </w:rPr>
      </w:pPr>
      <w:r>
        <w:rPr>
          <w:rFonts w:ascii="Arial" w:hAnsi="Arial" w:cs="Arial"/>
          <w:b/>
          <w:bCs/>
        </w:rPr>
        <w:t>18. Zasilanie aparatury laboratoryjnej.</w:t>
      </w:r>
    </w:p>
    <w:p w:rsidR="00B616D1" w:rsidRDefault="00B616D1">
      <w:pPr>
        <w:rPr>
          <w:rFonts w:ascii="Arial" w:hAnsi="Arial" w:cs="Arial"/>
        </w:rPr>
      </w:pPr>
    </w:p>
    <w:p w:rsidR="00B616D1" w:rsidRDefault="00B616D1">
      <w:pPr>
        <w:rPr>
          <w:rFonts w:ascii="Arial" w:hAnsi="Arial" w:cs="Arial"/>
        </w:rPr>
      </w:pPr>
      <w:r>
        <w:rPr>
          <w:rFonts w:ascii="Arial" w:hAnsi="Arial" w:cs="Arial"/>
        </w:rPr>
        <w:t>Instalację wykonać jak wyżej.</w:t>
      </w:r>
    </w:p>
    <w:p w:rsidR="00B616D1" w:rsidRDefault="00B616D1">
      <w:pPr>
        <w:rPr>
          <w:rFonts w:ascii="Arial" w:hAnsi="Arial" w:cs="Arial"/>
        </w:rPr>
      </w:pPr>
    </w:p>
    <w:p w:rsidR="00B616D1" w:rsidRDefault="00B616D1">
      <w:pPr>
        <w:rPr>
          <w:rFonts w:ascii="Arial" w:hAnsi="Arial" w:cs="Arial"/>
        </w:rPr>
      </w:pPr>
      <w:r>
        <w:rPr>
          <w:rFonts w:ascii="Arial" w:hAnsi="Arial" w:cs="Arial"/>
          <w:b/>
          <w:bCs/>
        </w:rPr>
        <w:t>UWAGA:</w:t>
      </w:r>
      <w:r>
        <w:rPr>
          <w:rFonts w:ascii="Arial" w:hAnsi="Arial" w:cs="Arial"/>
        </w:rPr>
        <w:t xml:space="preserve"> Oprócz zasilenia gniazd wtykowych oraz urządzeń technologicznych pokazanych w niniejszym projekcie, należy na etapie wykonawstwa skoordynować prace elektryczne z pozostałymi branżami i ich projektami, a w razie stwierdzenia obecności w projektach branżowych urządzeń koniecznych do zasilenia, a nie ujętych na załączonych rzutach instalacji, należy te urządzenia zasilić z wolnych (rezerwowych) lub dedykowanych im pól w rozdzielnicach obiektu lub poprzez dobudowę stosownych zabezpieczeń w wolnych częściach szyn TH35 projektowanych rozdzielnic lub nowej rozdzielni.</w:t>
      </w:r>
    </w:p>
    <w:p w:rsidR="00B616D1" w:rsidRDefault="00B616D1">
      <w:pPr>
        <w:rPr>
          <w:rFonts w:ascii="Arial" w:hAnsi="Arial" w:cs="Arial"/>
          <w:b/>
          <w:bCs/>
        </w:rPr>
      </w:pPr>
    </w:p>
    <w:p w:rsidR="00B616D1" w:rsidRDefault="00B616D1">
      <w:pPr>
        <w:rPr>
          <w:rFonts w:ascii="Arial" w:hAnsi="Arial" w:cs="Arial"/>
          <w:b/>
          <w:bCs/>
        </w:rPr>
      </w:pPr>
      <w:r>
        <w:rPr>
          <w:rFonts w:ascii="Arial" w:hAnsi="Arial" w:cs="Arial"/>
          <w:b/>
          <w:bCs/>
        </w:rPr>
        <w:t>1</w:t>
      </w:r>
      <w:r>
        <w:rPr>
          <w:rFonts w:ascii="Arial" w:hAnsi="Arial" w:cs="Arial"/>
          <w:b/>
          <w:bCs/>
          <w:color w:val="auto"/>
        </w:rPr>
        <w:t>9. Ochrona przeciwporażeniowa</w:t>
      </w:r>
    </w:p>
    <w:p w:rsidR="00B616D1" w:rsidRDefault="00B616D1">
      <w:pPr>
        <w:rPr>
          <w:rFonts w:ascii="Arial" w:hAnsi="Arial" w:cs="Arial"/>
        </w:rPr>
      </w:pPr>
    </w:p>
    <w:p w:rsidR="00B616D1" w:rsidRDefault="00B616D1">
      <w:pPr>
        <w:rPr>
          <w:rFonts w:ascii="Arial" w:hAnsi="Arial" w:cs="Arial"/>
        </w:rPr>
      </w:pPr>
      <w:r>
        <w:rPr>
          <w:rFonts w:ascii="Arial" w:hAnsi="Arial" w:cs="Arial"/>
        </w:rPr>
        <w:t>Zgodnie z obowiązującymi przepisami (PN-IEC 60364-3, PN-IEC 60364-4-41), dla wszystkich urządzeń elektrycznych znajdujących się w budynku jako ochronę dodatkową przed dotykiem pośrednim projektuje się system sieci TN-S (szyna neutralna N izolowana oraz wydzielona szyna ochronna PE). Instalacje będą wykonane jako trój- i pięciożyłowe z żyłą neutralną N koloru niebieskiego i żyłą ochronną PE koloru żółtozielonego.</w:t>
      </w:r>
    </w:p>
    <w:p w:rsidR="00B616D1" w:rsidRDefault="00B616D1">
      <w:pPr>
        <w:rPr>
          <w:rFonts w:ascii="Arial" w:hAnsi="Arial" w:cs="Arial"/>
        </w:rPr>
      </w:pPr>
      <w:r>
        <w:rPr>
          <w:rFonts w:ascii="Arial" w:hAnsi="Arial" w:cs="Arial"/>
        </w:rPr>
        <w:t>Ochronę przeciwporażeniową przed dotykiem pośrednim będą stanowić bezpieczniki topikowe oraz wyłączniki samoczynne, szybko wyłączające w przypadku zwarcia pomiędzy częścią czynną, a częścią przewodzącą dostępną. Jako ochronę uzupełniającą przed dotykiem bezpośrednim projektuje się wyłączniki przeciwporażeniowe różnicowo-prądowe o działaniu bezpośrednim (A) lub AC i znamionowym prądzie różnicowym 30 mA. Biorąc za podstawę obliczone prądy zwarciowe w obwodach, elementy te zapewniają wyłączenie instalacji w czasie nie przekraczającym wartości podanych w normie PN-IEC-60364-4-41. Dodatkowym zabezpieczeniem przed porażeniem elektrycznym jest zastosowanie połączeń wyrównawczych. Główną szynę wyrównawczą zlokalizować w pomieszczeniu RG i UPS.</w:t>
      </w:r>
    </w:p>
    <w:p w:rsidR="00B616D1" w:rsidRDefault="00B616D1">
      <w:pPr>
        <w:rPr>
          <w:rFonts w:ascii="Arial" w:hAnsi="Arial" w:cs="Arial"/>
        </w:rPr>
      </w:pPr>
      <w:r>
        <w:rPr>
          <w:rFonts w:ascii="Arial" w:hAnsi="Arial" w:cs="Arial"/>
        </w:rPr>
        <w:t>Do lokalnych szyn uziemiających należy przyłączyć:</w:t>
      </w:r>
    </w:p>
    <w:p w:rsidR="00B616D1" w:rsidRDefault="00B616D1">
      <w:pPr>
        <w:numPr>
          <w:ilvl w:val="0"/>
          <w:numId w:val="2"/>
        </w:numPr>
        <w:rPr>
          <w:rFonts w:ascii="Arial" w:hAnsi="Arial" w:cs="Arial"/>
        </w:rPr>
      </w:pPr>
      <w:r>
        <w:rPr>
          <w:rFonts w:ascii="Arial" w:hAnsi="Arial" w:cs="Arial"/>
        </w:rPr>
        <w:t>sieć oczkową przewodów wyrównawczych;</w:t>
      </w:r>
    </w:p>
    <w:p w:rsidR="00B616D1" w:rsidRDefault="00B616D1">
      <w:pPr>
        <w:numPr>
          <w:ilvl w:val="0"/>
          <w:numId w:val="2"/>
        </w:numPr>
        <w:rPr>
          <w:rFonts w:ascii="Arial" w:hAnsi="Arial" w:cs="Arial"/>
        </w:rPr>
      </w:pPr>
      <w:r>
        <w:rPr>
          <w:rFonts w:ascii="Arial" w:hAnsi="Arial" w:cs="Arial"/>
        </w:rPr>
        <w:t>dostępne części metalowe instalacji sanitarnych, wodnych, (c.o. i gazu jeśli występują);</w:t>
      </w:r>
    </w:p>
    <w:p w:rsidR="00B616D1" w:rsidRDefault="00B616D1">
      <w:pPr>
        <w:numPr>
          <w:ilvl w:val="0"/>
          <w:numId w:val="2"/>
        </w:numPr>
        <w:rPr>
          <w:rFonts w:ascii="Arial" w:hAnsi="Arial" w:cs="Arial"/>
        </w:rPr>
      </w:pPr>
      <w:r>
        <w:rPr>
          <w:rFonts w:ascii="Arial" w:hAnsi="Arial" w:cs="Arial"/>
        </w:rPr>
        <w:t>metalowe części instalacji klimatyzacyjno-wentylacyjnej;</w:t>
      </w:r>
    </w:p>
    <w:p w:rsidR="00B616D1" w:rsidRDefault="00B616D1">
      <w:pPr>
        <w:numPr>
          <w:ilvl w:val="0"/>
          <w:numId w:val="2"/>
        </w:numPr>
        <w:rPr>
          <w:rFonts w:ascii="Arial" w:hAnsi="Arial" w:cs="Arial"/>
        </w:rPr>
      </w:pPr>
      <w:r>
        <w:rPr>
          <w:rFonts w:ascii="Arial" w:hAnsi="Arial" w:cs="Arial"/>
        </w:rPr>
        <w:t>metalowe części wbudowane w obiekt, mogące znaleźć się pod napięciem;</w:t>
      </w:r>
    </w:p>
    <w:p w:rsidR="00B616D1" w:rsidRDefault="00B616D1">
      <w:pPr>
        <w:numPr>
          <w:ilvl w:val="0"/>
          <w:numId w:val="2"/>
        </w:numPr>
        <w:rPr>
          <w:rFonts w:ascii="Arial" w:hAnsi="Arial" w:cs="Arial"/>
        </w:rPr>
      </w:pPr>
      <w:r>
        <w:rPr>
          <w:rFonts w:ascii="Arial" w:hAnsi="Arial" w:cs="Arial"/>
        </w:rPr>
        <w:t>stalowe korytka i drabinki kablowe instalacji elektrycznej;</w:t>
      </w:r>
    </w:p>
    <w:p w:rsidR="00B616D1" w:rsidRDefault="00B616D1">
      <w:pPr>
        <w:numPr>
          <w:ilvl w:val="0"/>
          <w:numId w:val="2"/>
        </w:numPr>
        <w:rPr>
          <w:rFonts w:ascii="Arial" w:hAnsi="Arial" w:cs="Arial"/>
        </w:rPr>
      </w:pPr>
      <w:r>
        <w:rPr>
          <w:rFonts w:ascii="Arial" w:hAnsi="Arial" w:cs="Arial"/>
        </w:rPr>
        <w:t>konstrukcje wsporcze ścianek gipsowo-kartonowych;</w:t>
      </w:r>
    </w:p>
    <w:p w:rsidR="00B616D1" w:rsidRDefault="00B616D1">
      <w:pPr>
        <w:numPr>
          <w:ilvl w:val="0"/>
          <w:numId w:val="2"/>
        </w:numPr>
        <w:rPr>
          <w:rFonts w:ascii="Arial" w:hAnsi="Arial" w:cs="Arial"/>
        </w:rPr>
      </w:pPr>
      <w:r>
        <w:rPr>
          <w:rFonts w:ascii="Arial" w:hAnsi="Arial" w:cs="Arial"/>
        </w:rPr>
        <w:t>puszki do miejscowych połączeń wyrównawczych.</w:t>
      </w:r>
    </w:p>
    <w:p w:rsidR="00B616D1" w:rsidRDefault="00B616D1">
      <w:pPr>
        <w:numPr>
          <w:ilvl w:val="0"/>
          <w:numId w:val="2"/>
        </w:numPr>
        <w:rPr>
          <w:rFonts w:ascii="Arial" w:hAnsi="Arial" w:cs="Arial"/>
        </w:rPr>
      </w:pPr>
      <w:r>
        <w:rPr>
          <w:rFonts w:ascii="Arial" w:hAnsi="Arial" w:cs="Arial"/>
        </w:rPr>
        <w:t>taśmy miedziane pod posadzką przewodzącą.</w:t>
      </w:r>
    </w:p>
    <w:p w:rsidR="00B616D1" w:rsidRDefault="00B616D1">
      <w:pPr>
        <w:rPr>
          <w:rFonts w:ascii="Arial" w:hAnsi="Arial" w:cs="Arial"/>
        </w:rPr>
      </w:pPr>
    </w:p>
    <w:p w:rsidR="00B616D1" w:rsidRDefault="00B616D1">
      <w:pPr>
        <w:rPr>
          <w:rFonts w:ascii="Arial" w:hAnsi="Arial" w:cs="Arial"/>
        </w:rPr>
      </w:pPr>
      <w:r>
        <w:rPr>
          <w:rFonts w:ascii="Arial" w:hAnsi="Arial" w:cs="Arial"/>
        </w:rPr>
        <w:t>Wykonać lokalne połączenia wyrównawcze w laboratoriach, łazienkach i toaletach do których przyłączyć metalowe instalacje i urządzenia sanitarne, inne urządzenia metalowe, np. konstrukcje drzwi, okien, ścianek gipsowo-kartonowych i wentylacyjnych. Należy wykonać puszki p/t z szyną do wyrównania potencjałów. Połączenia te należy wykonać przewodem H07 Z-K 6 mm</w:t>
      </w:r>
      <w:r>
        <w:rPr>
          <w:rFonts w:ascii="Arial" w:hAnsi="Arial" w:cs="Arial"/>
          <w:vertAlign w:val="superscript"/>
        </w:rPr>
        <w:t>2</w:t>
      </w:r>
      <w:r>
        <w:rPr>
          <w:rFonts w:ascii="Arial" w:hAnsi="Arial" w:cs="Arial"/>
        </w:rPr>
        <w:t xml:space="preserve"> i przyłączyć do najbliższych, lokalnych szyn uziemiających.</w:t>
      </w:r>
    </w:p>
    <w:p w:rsidR="00B616D1" w:rsidRDefault="00B616D1">
      <w:pPr>
        <w:rPr>
          <w:rFonts w:ascii="Arial" w:hAnsi="Arial" w:cs="Arial"/>
        </w:rPr>
      </w:pPr>
    </w:p>
    <w:p w:rsidR="00B616D1" w:rsidRDefault="00B616D1">
      <w:pPr>
        <w:rPr>
          <w:rFonts w:ascii="Arial" w:hAnsi="Arial" w:cs="Arial"/>
        </w:rPr>
      </w:pPr>
    </w:p>
    <w:p w:rsidR="00B616D1" w:rsidRDefault="00B616D1">
      <w:pPr>
        <w:widowControl/>
        <w:numPr>
          <w:ilvl w:val="0"/>
          <w:numId w:val="23"/>
        </w:numPr>
        <w:ind w:left="426"/>
        <w:rPr>
          <w:rFonts w:ascii="Arial" w:hAnsi="Arial" w:cs="Arial"/>
          <w:b/>
          <w:bCs/>
          <w:color w:val="auto"/>
        </w:rPr>
      </w:pPr>
      <w:r>
        <w:rPr>
          <w:rFonts w:ascii="Arial" w:hAnsi="Arial" w:cs="Arial"/>
          <w:b/>
          <w:bCs/>
          <w:color w:val="auto"/>
        </w:rPr>
        <w:t>Ochrona przepięciowa.</w:t>
      </w:r>
    </w:p>
    <w:p w:rsidR="00B616D1" w:rsidRDefault="00B616D1">
      <w:pPr>
        <w:rPr>
          <w:rFonts w:ascii="Arial" w:hAnsi="Arial" w:cs="Arial"/>
          <w:color w:val="F79646"/>
        </w:rPr>
      </w:pPr>
    </w:p>
    <w:p w:rsidR="00B616D1" w:rsidRDefault="00B616D1">
      <w:pPr>
        <w:pStyle w:val="Tekstpodstawowy"/>
        <w:spacing w:line="240" w:lineRule="auto"/>
        <w:rPr>
          <w:rFonts w:ascii="Arial" w:hAnsi="Arial" w:cs="Arial"/>
          <w:sz w:val="22"/>
          <w:szCs w:val="22"/>
        </w:rPr>
      </w:pPr>
      <w:r>
        <w:rPr>
          <w:rFonts w:ascii="Arial" w:hAnsi="Arial" w:cs="Arial"/>
          <w:sz w:val="22"/>
          <w:szCs w:val="22"/>
        </w:rPr>
        <w:t>W systemie elektroenergetycznym przewiduje się ochronę przepięciową z klasy 3 (1,2kV) – rozdzielnice odbiorcze.</w:t>
      </w:r>
    </w:p>
    <w:p w:rsidR="00B616D1" w:rsidRDefault="00B616D1">
      <w:pPr>
        <w:pStyle w:val="Tekstpodstawowy"/>
        <w:spacing w:line="240" w:lineRule="auto"/>
        <w:rPr>
          <w:rFonts w:ascii="Arial" w:hAnsi="Arial" w:cs="Arial"/>
          <w:sz w:val="22"/>
          <w:szCs w:val="22"/>
        </w:rPr>
      </w:pPr>
    </w:p>
    <w:p w:rsidR="00B616D1" w:rsidRDefault="00B616D1">
      <w:pPr>
        <w:pStyle w:val="Tekstpodstawowy"/>
        <w:spacing w:line="240" w:lineRule="auto"/>
        <w:rPr>
          <w:rFonts w:ascii="Arial" w:hAnsi="Arial" w:cs="Arial"/>
          <w:sz w:val="22"/>
          <w:szCs w:val="22"/>
        </w:rPr>
      </w:pPr>
      <w:bookmarkStart w:id="8" w:name="_Toc503431682"/>
      <w:bookmarkStart w:id="9" w:name="_Toc503580401"/>
      <w:bookmarkStart w:id="10" w:name="_Toc503848333"/>
      <w:bookmarkStart w:id="11" w:name="_Toc4572143"/>
      <w:bookmarkStart w:id="12" w:name="_Toc7940857"/>
      <w:bookmarkStart w:id="13" w:name="_Toc12695185"/>
      <w:bookmarkStart w:id="14" w:name="_Toc12695248"/>
      <w:bookmarkStart w:id="15" w:name="_Toc12698205"/>
      <w:bookmarkStart w:id="16" w:name="_Toc93404427"/>
      <w:bookmarkStart w:id="17" w:name="_Toc290989261"/>
    </w:p>
    <w:p w:rsidR="00B616D1" w:rsidRDefault="00B616D1">
      <w:pPr>
        <w:pStyle w:val="Tekstpodstawowy"/>
        <w:numPr>
          <w:ilvl w:val="0"/>
          <w:numId w:val="23"/>
        </w:numPr>
        <w:spacing w:line="240" w:lineRule="auto"/>
        <w:ind w:left="284"/>
        <w:rPr>
          <w:rFonts w:ascii="Arial" w:hAnsi="Arial" w:cs="Arial"/>
          <w:b/>
          <w:bCs/>
        </w:rPr>
      </w:pPr>
      <w:r>
        <w:rPr>
          <w:rFonts w:ascii="Arial" w:hAnsi="Arial" w:cs="Arial"/>
          <w:b/>
          <w:bCs/>
        </w:rPr>
        <w:t>Instalacja uziemienia i połączeń wyrównawczych</w:t>
      </w:r>
      <w:bookmarkEnd w:id="8"/>
      <w:bookmarkEnd w:id="9"/>
      <w:bookmarkEnd w:id="10"/>
      <w:bookmarkEnd w:id="11"/>
      <w:bookmarkEnd w:id="12"/>
      <w:bookmarkEnd w:id="13"/>
      <w:bookmarkEnd w:id="14"/>
      <w:bookmarkEnd w:id="15"/>
      <w:bookmarkEnd w:id="16"/>
      <w:bookmarkEnd w:id="17"/>
    </w:p>
    <w:p w:rsidR="00B616D1" w:rsidRDefault="00B616D1">
      <w:pPr>
        <w:rPr>
          <w:rFonts w:ascii="Arial" w:hAnsi="Arial" w:cs="Arial"/>
          <w:color w:val="F79646"/>
        </w:rPr>
      </w:pPr>
    </w:p>
    <w:p w:rsidR="00B616D1" w:rsidRDefault="00B616D1">
      <w:pPr>
        <w:rPr>
          <w:rFonts w:ascii="Arial" w:hAnsi="Arial" w:cs="Arial"/>
        </w:rPr>
      </w:pPr>
      <w:r>
        <w:rPr>
          <w:rFonts w:ascii="Arial" w:hAnsi="Arial" w:cs="Arial"/>
        </w:rPr>
        <w:t xml:space="preserve">Główną szynę uziemiającą GSU wykonać z płaskownika FeZn 30x4 mm ułożoną wewnątrz budynku zgodnie z załączonymi rysunkami. Szynę układać wzdłuż korytek kablowych lub na </w:t>
      </w:r>
      <w:r>
        <w:rPr>
          <w:rFonts w:ascii="Arial" w:hAnsi="Arial" w:cs="Arial"/>
        </w:rPr>
        <w:lastRenderedPageBreak/>
        <w:t xml:space="preserve">ścianie budynku p.t. w odległości 10 cm od posadzki, a na szerokości drzwi wejściowych – w warstwie betonowej posadzki. Przewody wyrównawcze przyłączyć do szyny uziemiającej wykonanych i zainstalowanych w taki sposób, aby łatwa była ich okresowa kontrola. </w:t>
      </w:r>
    </w:p>
    <w:p w:rsidR="00B616D1" w:rsidRDefault="00B616D1">
      <w:pPr>
        <w:rPr>
          <w:rFonts w:ascii="Arial" w:hAnsi="Arial" w:cs="Arial"/>
        </w:rPr>
      </w:pPr>
      <w:r>
        <w:rPr>
          <w:rFonts w:ascii="Arial" w:hAnsi="Arial" w:cs="Arial"/>
        </w:rPr>
        <w:t>Do głównej szyny uziemiającej należy przyłączyć system połączeń wyrównawczych miejscowych przewodem CC:</w:t>
      </w:r>
    </w:p>
    <w:p w:rsidR="00B616D1" w:rsidRDefault="00B616D1">
      <w:pPr>
        <w:widowControl/>
        <w:numPr>
          <w:ilvl w:val="0"/>
          <w:numId w:val="11"/>
        </w:numPr>
        <w:ind w:firstLine="0"/>
        <w:jc w:val="left"/>
        <w:rPr>
          <w:rFonts w:ascii="Arial" w:hAnsi="Arial" w:cs="Arial"/>
        </w:rPr>
      </w:pPr>
      <w:r>
        <w:rPr>
          <w:rFonts w:ascii="Arial" w:hAnsi="Arial" w:cs="Arial"/>
        </w:rPr>
        <w:t>szyny PE rozdzielnic;</w:t>
      </w:r>
    </w:p>
    <w:p w:rsidR="00B616D1" w:rsidRDefault="00B616D1">
      <w:pPr>
        <w:widowControl/>
        <w:numPr>
          <w:ilvl w:val="0"/>
          <w:numId w:val="11"/>
        </w:numPr>
        <w:ind w:firstLine="0"/>
        <w:jc w:val="left"/>
        <w:rPr>
          <w:rFonts w:ascii="Arial" w:hAnsi="Arial" w:cs="Arial"/>
        </w:rPr>
      </w:pPr>
      <w:r>
        <w:rPr>
          <w:rFonts w:ascii="Arial" w:hAnsi="Arial" w:cs="Arial"/>
        </w:rPr>
        <w:t>instalację wodną , kanalizacyjną i c.o.;</w:t>
      </w:r>
    </w:p>
    <w:p w:rsidR="00B616D1" w:rsidRDefault="00B616D1">
      <w:pPr>
        <w:widowControl/>
        <w:numPr>
          <w:ilvl w:val="0"/>
          <w:numId w:val="11"/>
        </w:numPr>
        <w:ind w:firstLine="0"/>
        <w:jc w:val="left"/>
        <w:rPr>
          <w:rFonts w:ascii="Arial" w:hAnsi="Arial" w:cs="Arial"/>
        </w:rPr>
      </w:pPr>
      <w:r>
        <w:rPr>
          <w:rFonts w:ascii="Arial" w:hAnsi="Arial" w:cs="Arial"/>
        </w:rPr>
        <w:t>części przewodzące konstrukcji budynku;</w:t>
      </w:r>
    </w:p>
    <w:p w:rsidR="00B616D1" w:rsidRDefault="00B616D1">
      <w:pPr>
        <w:widowControl/>
        <w:numPr>
          <w:ilvl w:val="0"/>
          <w:numId w:val="11"/>
        </w:numPr>
        <w:ind w:firstLine="0"/>
        <w:jc w:val="left"/>
        <w:rPr>
          <w:rFonts w:ascii="Arial" w:hAnsi="Arial" w:cs="Arial"/>
        </w:rPr>
      </w:pPr>
      <w:r>
        <w:rPr>
          <w:rFonts w:ascii="Arial" w:hAnsi="Arial" w:cs="Arial"/>
        </w:rPr>
        <w:t>główne rurociągi wodne wchodzące do obiektu;</w:t>
      </w:r>
    </w:p>
    <w:p w:rsidR="00B616D1" w:rsidRDefault="00B616D1">
      <w:pPr>
        <w:widowControl/>
        <w:numPr>
          <w:ilvl w:val="0"/>
          <w:numId w:val="11"/>
        </w:numPr>
        <w:tabs>
          <w:tab w:val="clear" w:pos="1437"/>
          <w:tab w:val="num" w:pos="2127"/>
        </w:tabs>
        <w:ind w:left="2127" w:hanging="690"/>
        <w:jc w:val="left"/>
        <w:rPr>
          <w:rFonts w:ascii="Arial" w:hAnsi="Arial" w:cs="Arial"/>
        </w:rPr>
      </w:pPr>
      <w:r>
        <w:rPr>
          <w:rFonts w:ascii="Arial" w:hAnsi="Arial" w:cs="Arial"/>
        </w:rPr>
        <w:t>metalowe części instalacji klimatyzacyjno-wentylacyjnej - szczególnie kratki wentylacyjne;</w:t>
      </w:r>
    </w:p>
    <w:p w:rsidR="00B616D1" w:rsidRDefault="00B616D1">
      <w:pPr>
        <w:widowControl/>
        <w:numPr>
          <w:ilvl w:val="0"/>
          <w:numId w:val="11"/>
        </w:numPr>
        <w:ind w:firstLine="0"/>
        <w:jc w:val="left"/>
        <w:rPr>
          <w:rFonts w:ascii="Arial" w:hAnsi="Arial" w:cs="Arial"/>
        </w:rPr>
      </w:pPr>
      <w:r>
        <w:rPr>
          <w:rFonts w:ascii="Arial" w:hAnsi="Arial" w:cs="Arial"/>
        </w:rPr>
        <w:t>stalowe korytka i drabinki kablowe instalacji elektrycznej;</w:t>
      </w:r>
    </w:p>
    <w:p w:rsidR="00B616D1" w:rsidRDefault="00B616D1">
      <w:pPr>
        <w:widowControl/>
        <w:numPr>
          <w:ilvl w:val="0"/>
          <w:numId w:val="11"/>
        </w:numPr>
        <w:ind w:firstLine="0"/>
        <w:jc w:val="left"/>
        <w:rPr>
          <w:rFonts w:ascii="Arial" w:hAnsi="Arial" w:cs="Arial"/>
        </w:rPr>
      </w:pPr>
      <w:r>
        <w:rPr>
          <w:rFonts w:ascii="Arial" w:hAnsi="Arial" w:cs="Arial"/>
        </w:rPr>
        <w:t>sieć oczkową przewodów wyrównawczych;</w:t>
      </w:r>
    </w:p>
    <w:p w:rsidR="00B616D1" w:rsidRDefault="00B616D1">
      <w:pPr>
        <w:widowControl/>
        <w:numPr>
          <w:ilvl w:val="0"/>
          <w:numId w:val="11"/>
        </w:numPr>
        <w:ind w:firstLine="0"/>
        <w:jc w:val="left"/>
        <w:rPr>
          <w:rFonts w:ascii="Arial" w:hAnsi="Arial" w:cs="Arial"/>
        </w:rPr>
      </w:pPr>
      <w:r>
        <w:rPr>
          <w:rFonts w:ascii="Arial" w:hAnsi="Arial" w:cs="Arial"/>
        </w:rPr>
        <w:t>lokalne szyny uziemiające;</w:t>
      </w:r>
    </w:p>
    <w:p w:rsidR="00B616D1" w:rsidRDefault="00B616D1">
      <w:pPr>
        <w:widowControl/>
        <w:numPr>
          <w:ilvl w:val="0"/>
          <w:numId w:val="11"/>
        </w:numPr>
        <w:ind w:firstLine="0"/>
        <w:jc w:val="left"/>
        <w:rPr>
          <w:rFonts w:ascii="Arial" w:hAnsi="Arial" w:cs="Arial"/>
        </w:rPr>
      </w:pPr>
      <w:r>
        <w:rPr>
          <w:rFonts w:ascii="Arial" w:hAnsi="Arial" w:cs="Arial"/>
        </w:rPr>
        <w:t>taśmy miedziane pod posadzką przewodzącą;</w:t>
      </w:r>
    </w:p>
    <w:p w:rsidR="00B616D1" w:rsidRDefault="00B616D1">
      <w:pPr>
        <w:widowControl/>
        <w:numPr>
          <w:ilvl w:val="0"/>
          <w:numId w:val="11"/>
        </w:numPr>
        <w:ind w:firstLine="0"/>
        <w:jc w:val="left"/>
        <w:rPr>
          <w:rFonts w:ascii="Arial" w:hAnsi="Arial" w:cs="Arial"/>
        </w:rPr>
      </w:pPr>
      <w:r>
        <w:rPr>
          <w:rFonts w:ascii="Arial" w:hAnsi="Arial" w:cs="Arial"/>
        </w:rPr>
        <w:t>instalację gazów technologicznych;</w:t>
      </w:r>
    </w:p>
    <w:p w:rsidR="00B616D1" w:rsidRDefault="00B616D1">
      <w:pPr>
        <w:widowControl/>
        <w:numPr>
          <w:ilvl w:val="0"/>
          <w:numId w:val="11"/>
        </w:numPr>
        <w:tabs>
          <w:tab w:val="clear" w:pos="1437"/>
          <w:tab w:val="num" w:pos="2127"/>
        </w:tabs>
        <w:ind w:left="1418" w:firstLine="0"/>
        <w:jc w:val="left"/>
        <w:rPr>
          <w:rFonts w:ascii="Arial" w:hAnsi="Arial" w:cs="Arial"/>
        </w:rPr>
      </w:pPr>
      <w:r>
        <w:rPr>
          <w:rFonts w:ascii="Arial" w:hAnsi="Arial" w:cs="Arial"/>
        </w:rPr>
        <w:t>inne urządzenia przewodzące obce jak : korytka instalacyjne, konstrukcje stropów podwieszanych, metalowe konstrukcje ścian działowych i.t.d.</w:t>
      </w:r>
    </w:p>
    <w:p w:rsidR="00B616D1" w:rsidRDefault="00B616D1">
      <w:pPr>
        <w:rPr>
          <w:rFonts w:ascii="Arial" w:hAnsi="Arial" w:cs="Arial"/>
        </w:rPr>
      </w:pPr>
      <w:r>
        <w:rPr>
          <w:rFonts w:ascii="Arial" w:hAnsi="Arial" w:cs="Arial"/>
        </w:rPr>
        <w:t>Wszystkie przewodzące elementy w pobliżu central wentylacyjnych i agregatu chłodniczego objąć uziemionymi miejscowymi połączeniami wyrównawczymi ( do połączeń wyrównawczych podłączyć również zacisk PE agregatu chłodniczego). Połączenia wyrównawcze należy wykonać przewodami miedzianymi w izolacji żółtozielonej zgodnie z załączonym rysunkiem poglądowym.</w:t>
      </w:r>
    </w:p>
    <w:p w:rsidR="00B616D1" w:rsidRDefault="00B616D1">
      <w:pPr>
        <w:rPr>
          <w:rFonts w:ascii="Arial" w:hAnsi="Arial" w:cs="Arial"/>
        </w:rPr>
      </w:pPr>
      <w:r>
        <w:rPr>
          <w:rFonts w:ascii="Arial" w:hAnsi="Arial" w:cs="Arial"/>
        </w:rPr>
        <w:t>W pomieszczeniach RG, UPS, sanitariatach, w pomieszczeniach medycznych i pomieszczeniach z urządzeniami medycznymi system ekwipotencjalizacji lokalnej obejmuje szynę połączeń wyrównawczych części przewodzących obcych w pomieszczeniu:</w:t>
      </w:r>
    </w:p>
    <w:p w:rsidR="00B616D1" w:rsidRDefault="00B616D1">
      <w:pPr>
        <w:widowControl/>
        <w:numPr>
          <w:ilvl w:val="0"/>
          <w:numId w:val="2"/>
        </w:numPr>
        <w:tabs>
          <w:tab w:val="clear" w:pos="1437"/>
          <w:tab w:val="num" w:pos="851"/>
        </w:tabs>
        <w:ind w:left="540" w:firstLine="0"/>
        <w:jc w:val="left"/>
        <w:rPr>
          <w:rFonts w:ascii="Arial" w:hAnsi="Arial" w:cs="Arial"/>
        </w:rPr>
      </w:pPr>
      <w:r>
        <w:rPr>
          <w:rFonts w:ascii="Arial" w:hAnsi="Arial" w:cs="Arial"/>
        </w:rPr>
        <w:t>sieć oczkową przewodów wyrównawczych;</w:t>
      </w:r>
    </w:p>
    <w:p w:rsidR="00B616D1" w:rsidRDefault="00B616D1">
      <w:pPr>
        <w:widowControl/>
        <w:numPr>
          <w:ilvl w:val="0"/>
          <w:numId w:val="2"/>
        </w:numPr>
        <w:tabs>
          <w:tab w:val="clear" w:pos="1437"/>
          <w:tab w:val="num" w:pos="851"/>
        </w:tabs>
        <w:ind w:left="540" w:firstLine="0"/>
        <w:jc w:val="left"/>
        <w:rPr>
          <w:rFonts w:ascii="Arial" w:hAnsi="Arial" w:cs="Arial"/>
        </w:rPr>
      </w:pPr>
      <w:r>
        <w:rPr>
          <w:rFonts w:ascii="Arial" w:hAnsi="Arial" w:cs="Arial"/>
        </w:rPr>
        <w:t>części przewodzące konstrukcji budynku (w tym ościeżnice i skrzydła drzwi stalowych);</w:t>
      </w:r>
    </w:p>
    <w:p w:rsidR="00B616D1" w:rsidRDefault="00B616D1">
      <w:pPr>
        <w:widowControl/>
        <w:numPr>
          <w:ilvl w:val="0"/>
          <w:numId w:val="2"/>
        </w:numPr>
        <w:tabs>
          <w:tab w:val="clear" w:pos="1437"/>
          <w:tab w:val="num" w:pos="851"/>
        </w:tabs>
        <w:ind w:left="540" w:firstLine="0"/>
        <w:jc w:val="left"/>
        <w:rPr>
          <w:rFonts w:ascii="Arial" w:hAnsi="Arial" w:cs="Arial"/>
        </w:rPr>
      </w:pPr>
      <w:r>
        <w:rPr>
          <w:rFonts w:ascii="Arial" w:hAnsi="Arial" w:cs="Arial"/>
        </w:rPr>
        <w:t>dostępne części metalowe instalacji sanitarnych, wodnych, (CO i gazu jeśli występują);</w:t>
      </w:r>
    </w:p>
    <w:p w:rsidR="00B616D1" w:rsidRDefault="00B616D1">
      <w:pPr>
        <w:widowControl/>
        <w:numPr>
          <w:ilvl w:val="0"/>
          <w:numId w:val="2"/>
        </w:numPr>
        <w:tabs>
          <w:tab w:val="clear" w:pos="1437"/>
          <w:tab w:val="num" w:pos="851"/>
        </w:tabs>
        <w:ind w:left="540" w:firstLine="0"/>
        <w:jc w:val="left"/>
        <w:rPr>
          <w:rFonts w:ascii="Arial" w:hAnsi="Arial" w:cs="Arial"/>
        </w:rPr>
      </w:pPr>
      <w:r>
        <w:rPr>
          <w:rFonts w:ascii="Arial" w:hAnsi="Arial" w:cs="Arial"/>
        </w:rPr>
        <w:t>metalowe części instalacji klimatyzacyjno-wentylacyjnej</w:t>
      </w:r>
    </w:p>
    <w:p w:rsidR="00B616D1" w:rsidRDefault="00B616D1">
      <w:pPr>
        <w:widowControl/>
        <w:numPr>
          <w:ilvl w:val="0"/>
          <w:numId w:val="2"/>
        </w:numPr>
        <w:tabs>
          <w:tab w:val="clear" w:pos="1437"/>
          <w:tab w:val="num" w:pos="851"/>
        </w:tabs>
        <w:ind w:left="540" w:firstLine="0"/>
        <w:jc w:val="left"/>
        <w:rPr>
          <w:rFonts w:ascii="Arial" w:hAnsi="Arial" w:cs="Arial"/>
        </w:rPr>
      </w:pPr>
      <w:r>
        <w:rPr>
          <w:rFonts w:ascii="Arial" w:hAnsi="Arial" w:cs="Arial"/>
        </w:rPr>
        <w:t>metalowe części wbudowane w obiekt, mogące znaleźć się pod napięciem np. metalowe konstrukcje drzwi i okien</w:t>
      </w:r>
    </w:p>
    <w:p w:rsidR="00B616D1" w:rsidRDefault="00B616D1">
      <w:pPr>
        <w:widowControl/>
        <w:numPr>
          <w:ilvl w:val="0"/>
          <w:numId w:val="2"/>
        </w:numPr>
        <w:tabs>
          <w:tab w:val="clear" w:pos="1437"/>
          <w:tab w:val="num" w:pos="851"/>
        </w:tabs>
        <w:ind w:left="540" w:firstLine="0"/>
        <w:jc w:val="left"/>
        <w:rPr>
          <w:rFonts w:ascii="Arial" w:hAnsi="Arial" w:cs="Arial"/>
        </w:rPr>
      </w:pPr>
      <w:r>
        <w:rPr>
          <w:rFonts w:ascii="Arial" w:hAnsi="Arial" w:cs="Arial"/>
        </w:rPr>
        <w:t>stalowe korytka i drabinki kablowe instalacji elektrycznej</w:t>
      </w:r>
    </w:p>
    <w:p w:rsidR="00B616D1" w:rsidRDefault="00B616D1">
      <w:pPr>
        <w:widowControl/>
        <w:numPr>
          <w:ilvl w:val="0"/>
          <w:numId w:val="2"/>
        </w:numPr>
        <w:tabs>
          <w:tab w:val="clear" w:pos="1437"/>
          <w:tab w:val="num" w:pos="851"/>
        </w:tabs>
        <w:ind w:left="540" w:firstLine="0"/>
        <w:jc w:val="left"/>
        <w:rPr>
          <w:rFonts w:ascii="Arial" w:hAnsi="Arial" w:cs="Arial"/>
        </w:rPr>
      </w:pPr>
      <w:r>
        <w:rPr>
          <w:rFonts w:ascii="Arial" w:hAnsi="Arial" w:cs="Arial"/>
        </w:rPr>
        <w:t>puszki do miejscowych połączeń wyrównawczych.</w:t>
      </w:r>
    </w:p>
    <w:p w:rsidR="00B616D1" w:rsidRDefault="00B616D1">
      <w:pPr>
        <w:rPr>
          <w:rFonts w:ascii="Arial" w:hAnsi="Arial" w:cs="Arial"/>
        </w:rPr>
      </w:pPr>
      <w:r>
        <w:rPr>
          <w:rFonts w:ascii="Arial" w:hAnsi="Arial" w:cs="Arial"/>
        </w:rPr>
        <w:t>Połączenia te należy wykonać przewodem bezhalogenowym H07 Z-K 6mm</w:t>
      </w:r>
      <w:r>
        <w:rPr>
          <w:rFonts w:ascii="Arial" w:hAnsi="Arial" w:cs="Arial"/>
          <w:vertAlign w:val="superscript"/>
        </w:rPr>
        <w:t>2</w:t>
      </w:r>
      <w:r>
        <w:rPr>
          <w:rFonts w:ascii="Arial" w:hAnsi="Arial" w:cs="Arial"/>
        </w:rPr>
        <w:t xml:space="preserve"> lub 4mm2 (zgodnie z załączonym rysunkiem poglądowym) i przyłączyć do najbliższych, lokalnych szyn uziemiających.</w:t>
      </w:r>
    </w:p>
    <w:p w:rsidR="00B616D1" w:rsidRDefault="00B616D1">
      <w:pPr>
        <w:rPr>
          <w:rFonts w:ascii="Arial" w:hAnsi="Arial" w:cs="Arial"/>
        </w:rPr>
      </w:pPr>
    </w:p>
    <w:p w:rsidR="00B616D1" w:rsidRDefault="00B616D1">
      <w:pPr>
        <w:rPr>
          <w:rFonts w:ascii="Arial" w:hAnsi="Arial" w:cs="Arial"/>
        </w:rPr>
      </w:pPr>
      <w:r>
        <w:rPr>
          <w:rFonts w:ascii="Arial" w:hAnsi="Arial" w:cs="Arial"/>
        </w:rPr>
        <w:t>W celu wyrównania potencjałów wszystkich urządzeń elektrycznych w pomieszczeniach medycznych, należy wszystkie części metalowe urządzeń podłączyć do metalowej szyny wyrównawczej (szyna uziomu medycznego). Ekwipotencjalizacja obejmuje: szynę połączeń wyrównawczych urządzeń elektrycznych, do której należy przyłączyć przewodem LgY 10 mm2 zaciski uziemiające w rozdzielniach zasilających, kanały i kratki nawiewne i wywiewne, metalowe konstrukcje drzwi, instalacje wodne i centralnego ogrzewania, metalowe półki, pozostałe przewodzące elementy wyposażenia.</w:t>
      </w:r>
    </w:p>
    <w:p w:rsidR="00B616D1" w:rsidRDefault="00B616D1">
      <w:pPr>
        <w:rPr>
          <w:rFonts w:ascii="Arial" w:hAnsi="Arial" w:cs="Arial"/>
        </w:rPr>
      </w:pPr>
    </w:p>
    <w:p w:rsidR="00B616D1" w:rsidRDefault="00B616D1">
      <w:pPr>
        <w:rPr>
          <w:rFonts w:ascii="Arial" w:hAnsi="Arial" w:cs="Arial"/>
        </w:rPr>
      </w:pPr>
    </w:p>
    <w:p w:rsidR="00B616D1" w:rsidRDefault="00B616D1">
      <w:pPr>
        <w:pStyle w:val="Akapitzlist"/>
        <w:numPr>
          <w:ilvl w:val="0"/>
          <w:numId w:val="23"/>
        </w:numPr>
        <w:tabs>
          <w:tab w:val="left" w:pos="720"/>
        </w:tabs>
        <w:suppressAutoHyphens/>
        <w:ind w:left="283"/>
        <w:rPr>
          <w:rFonts w:ascii="Arial" w:hAnsi="Arial" w:cs="Arial"/>
          <w:b/>
          <w:bCs/>
          <w:lang w:val="pl-PL"/>
        </w:rPr>
      </w:pPr>
      <w:r>
        <w:rPr>
          <w:rFonts w:ascii="Arial" w:hAnsi="Arial" w:cs="Arial"/>
          <w:b/>
          <w:bCs/>
          <w:lang w:val="pl-PL"/>
        </w:rPr>
        <w:t>Demontaż instalacji elektrycznych</w:t>
      </w:r>
    </w:p>
    <w:p w:rsidR="00B616D1" w:rsidRDefault="00B616D1">
      <w:pPr>
        <w:pStyle w:val="Tekstpodstawowy31"/>
        <w:spacing w:after="0"/>
        <w:jc w:val="both"/>
        <w:rPr>
          <w:rFonts w:ascii="Arial" w:hAnsi="Arial" w:cs="Arial"/>
          <w:sz w:val="22"/>
          <w:szCs w:val="22"/>
        </w:rPr>
      </w:pPr>
    </w:p>
    <w:p w:rsidR="00B616D1" w:rsidRDefault="00B616D1">
      <w:pPr>
        <w:pStyle w:val="Tekstpodstawowy31"/>
        <w:spacing w:after="0"/>
        <w:rPr>
          <w:rFonts w:ascii="Arial" w:hAnsi="Arial" w:cs="Arial"/>
          <w:sz w:val="22"/>
          <w:szCs w:val="22"/>
        </w:rPr>
      </w:pPr>
      <w:r>
        <w:rPr>
          <w:rFonts w:ascii="Arial" w:hAnsi="Arial" w:cs="Arial"/>
          <w:sz w:val="22"/>
          <w:szCs w:val="22"/>
        </w:rPr>
        <w:lastRenderedPageBreak/>
        <w:t>Wszystkie prace demontażowe muszą być wykonywane przez uprawnione osoby (w dziedzinie elektrycznej). W przebudowywanych częściach budynku jest istniejąca instalacja elektryczna i wymaga ona demontażu.</w:t>
      </w:r>
    </w:p>
    <w:p w:rsidR="00B616D1" w:rsidRDefault="00B616D1">
      <w:pPr>
        <w:pStyle w:val="Tekstpodstawowy"/>
        <w:spacing w:line="240" w:lineRule="auto"/>
        <w:rPr>
          <w:rFonts w:ascii="Arial" w:hAnsi="Arial" w:cs="Arial"/>
          <w:sz w:val="22"/>
          <w:szCs w:val="22"/>
        </w:rPr>
      </w:pPr>
      <w:r>
        <w:rPr>
          <w:rFonts w:ascii="Arial" w:hAnsi="Arial" w:cs="Arial"/>
          <w:sz w:val="22"/>
          <w:szCs w:val="22"/>
        </w:rPr>
        <w:t>Podczas wykonywania robót rozbiórkowych należy stosować przepisy BHP dotyczące samych robót jak i narzędzi używanych podczas tych prac. Prace te powinny być wykonywane przez osoby posiadająca stosowne uprawnienia.</w:t>
      </w:r>
    </w:p>
    <w:p w:rsidR="00B616D1" w:rsidRDefault="00B616D1">
      <w:pPr>
        <w:rPr>
          <w:rFonts w:ascii="Arial" w:hAnsi="Arial" w:cs="Arial"/>
        </w:rPr>
      </w:pPr>
      <w:r>
        <w:rPr>
          <w:rFonts w:ascii="Arial" w:hAnsi="Arial" w:cs="Arial"/>
        </w:rPr>
        <w:t>W trakcie prac budowlanych już od momentu demontażu  powinien być inspektor nadzoru oraz kierownik robót instalacji elektrycznych.</w:t>
      </w:r>
    </w:p>
    <w:p w:rsidR="00B616D1" w:rsidRDefault="00B616D1">
      <w:pPr>
        <w:rPr>
          <w:rFonts w:ascii="Arial" w:hAnsi="Arial" w:cs="Arial"/>
        </w:rPr>
      </w:pPr>
      <w:r>
        <w:rPr>
          <w:rFonts w:ascii="Arial" w:hAnsi="Arial" w:cs="Arial"/>
        </w:rPr>
        <w:t>W związku z potrzebą rozbudowy układu pomieszczeń, należy istniejące instalacje dostosować do nowego układu ścian poprzez zdemontowanie kolizyjnych przewodów, przebiegających przez ściany podlegające wyburzeniu oraz ułożeniu nowych przewodów zasilanych z projektowanych rozdzielni. W trakcie demontażu, należy zachować dużą ostrożność zwracając szczególną uwagę, aby nie pozbawić napięcia obwodów odbiorów, gniazd i opraw nie objętych zakresem opracowania, a zasilanych przez przewody przebiegające przez omawiany zakres remontu. Dotyczy to również istniejących tablic rozdzielczych, wlz i korytek. Istniejące tablice rozdzielcze przenieść w miejsca uzgodnione ze służbami energetycznymi Szpitala.</w:t>
      </w:r>
    </w:p>
    <w:p w:rsidR="00B616D1" w:rsidRDefault="00B616D1">
      <w:pPr>
        <w:rPr>
          <w:rFonts w:ascii="Arial" w:hAnsi="Arial" w:cs="Arial"/>
        </w:rPr>
      </w:pPr>
      <w:r>
        <w:rPr>
          <w:rFonts w:ascii="Arial" w:hAnsi="Arial" w:cs="Arial"/>
        </w:rPr>
        <w:t xml:space="preserve">Oprawy, osprzęt, przewody w nienaruszonym stanie przekazać do działu technicznego do magazynu wskazanego przez służby energetyczne. </w:t>
      </w:r>
    </w:p>
    <w:p w:rsidR="00B616D1" w:rsidRDefault="00B616D1">
      <w:pPr>
        <w:rPr>
          <w:rFonts w:ascii="Arial" w:hAnsi="Arial" w:cs="Arial"/>
        </w:rPr>
      </w:pPr>
      <w:r>
        <w:rPr>
          <w:rFonts w:ascii="Arial" w:hAnsi="Arial" w:cs="Arial"/>
        </w:rPr>
        <w:t>Pozostałe instalacje nie wchodzą w zakres opracowania i podlegają również przebudowie, ale na</w:t>
      </w:r>
    </w:p>
    <w:p w:rsidR="00B616D1" w:rsidRDefault="00B616D1">
      <w:pPr>
        <w:rPr>
          <w:rFonts w:ascii="Arial" w:hAnsi="Arial" w:cs="Arial"/>
        </w:rPr>
      </w:pPr>
      <w:r>
        <w:rPr>
          <w:rFonts w:ascii="Arial" w:hAnsi="Arial" w:cs="Arial"/>
        </w:rPr>
        <w:t>podstawie odrębnych opracowań.</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rPr>
      </w:pPr>
      <w:r>
        <w:rPr>
          <w:rFonts w:ascii="Arial" w:hAnsi="Arial" w:cs="Arial"/>
          <w:b/>
          <w:bCs/>
        </w:rPr>
        <w:t xml:space="preserve">                  OPIS INSTALACJI NISKOPRĄDOWYCH</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sz w:val="24"/>
          <w:szCs w:val="24"/>
        </w:rPr>
      </w:pPr>
      <w:r>
        <w:rPr>
          <w:rFonts w:ascii="Arial" w:hAnsi="Arial" w:cs="Arial"/>
          <w:b/>
          <w:bCs/>
          <w:sz w:val="24"/>
          <w:szCs w:val="24"/>
        </w:rPr>
        <w:t xml:space="preserve">1.   Sieć strukturalna. </w:t>
      </w:r>
    </w:p>
    <w:p w:rsidR="00B616D1" w:rsidRDefault="00B616D1">
      <w:pPr>
        <w:rPr>
          <w:rFonts w:ascii="Arial" w:hAnsi="Arial" w:cs="Arial"/>
          <w:b/>
          <w:bCs/>
        </w:rPr>
      </w:pPr>
    </w:p>
    <w:p w:rsidR="00B616D1" w:rsidRDefault="00B616D1">
      <w:pPr>
        <w:rPr>
          <w:rFonts w:ascii="Arial" w:hAnsi="Arial" w:cs="Arial"/>
        </w:rPr>
      </w:pPr>
      <w:r>
        <w:rPr>
          <w:rFonts w:ascii="Arial" w:hAnsi="Arial" w:cs="Arial"/>
        </w:rPr>
        <w:t xml:space="preserve">           W związku z modernizacją oddziału SOR i wydzieleniu nowych pomieszczeń należy wykonać nową sieć strukturalną zgodnie z rysunkiem Nr 2.Na rysunku tym oznaczono montaż zestawów PEL1 do PEL5  (Punkt Elektryczno Logiczny), wyposażony w cztery  gniazda 230V dedykowane koloru czerwonego zasilane z rozdzielni napięcia gwarantowanego TK oraz gniazd RJ45 kat. 6 – FTP zgodnie z legendą na rys. Nr 2. </w:t>
      </w:r>
    </w:p>
    <w:p w:rsidR="00B616D1" w:rsidRDefault="00B616D1">
      <w:pPr>
        <w:rPr>
          <w:rFonts w:ascii="Arial" w:hAnsi="Arial" w:cs="Arial"/>
        </w:rPr>
      </w:pPr>
      <w:r>
        <w:rPr>
          <w:rFonts w:ascii="Arial" w:hAnsi="Arial" w:cs="Arial"/>
        </w:rPr>
        <w:t xml:space="preserve">          Dla potrzeb wykonania sieci strukturalnej w części komunikacyjnej ozn. Pom 16 zamontować kompletną szafę krosową RAK 8U 19” oznaczoną na rys. Nr2.</w:t>
      </w:r>
    </w:p>
    <w:p w:rsidR="00B616D1" w:rsidRDefault="00B616D1">
      <w:pPr>
        <w:rPr>
          <w:rFonts w:ascii="Arial" w:hAnsi="Arial" w:cs="Arial"/>
        </w:rPr>
      </w:pPr>
      <w:r>
        <w:rPr>
          <w:rFonts w:ascii="Arial" w:hAnsi="Arial" w:cs="Arial"/>
        </w:rPr>
        <w:t>Szafę tą połączyć z serwerownią kablem światłowodowy Kabel XG/OM3 uniwersalny 12x50/125/900um, pasmo 1500/500, tłumienie 2.7/0.7dB, "TB" ULSZH.</w:t>
      </w:r>
    </w:p>
    <w:p w:rsidR="00B616D1" w:rsidRDefault="00B616D1">
      <w:pPr>
        <w:rPr>
          <w:rFonts w:ascii="Arial" w:hAnsi="Arial" w:cs="Arial"/>
        </w:rPr>
      </w:pPr>
      <w:r>
        <w:rPr>
          <w:rFonts w:ascii="Arial" w:hAnsi="Arial" w:cs="Arial"/>
        </w:rPr>
        <w:t xml:space="preserve">Zestawy PEL oprzewodować  odpowiednio kablem F/FTP (PiMF) kat.6, 4 pary 23AWG, LSZH, 500m, </w:t>
      </w:r>
    </w:p>
    <w:p w:rsidR="00B616D1" w:rsidRDefault="00B616D1">
      <w:pPr>
        <w:rPr>
          <w:rFonts w:ascii="Arial" w:hAnsi="Arial" w:cs="Arial"/>
        </w:rPr>
      </w:pPr>
      <w:r>
        <w:rPr>
          <w:rFonts w:ascii="Arial" w:hAnsi="Arial" w:cs="Arial"/>
        </w:rPr>
        <w:t>Po wykonaniu montażu należy wykonać komplet pomiarów pomontażowych.</w:t>
      </w:r>
    </w:p>
    <w:p w:rsidR="00B616D1" w:rsidRDefault="00B616D1">
      <w:pPr>
        <w:rPr>
          <w:rFonts w:ascii="Arial" w:hAnsi="Arial" w:cs="Arial"/>
        </w:rPr>
      </w:pPr>
    </w:p>
    <w:p w:rsidR="00B616D1" w:rsidRDefault="00B616D1">
      <w:pPr>
        <w:rPr>
          <w:rFonts w:ascii="Arial" w:hAnsi="Arial" w:cs="Arial"/>
          <w:b/>
          <w:bCs/>
          <w:sz w:val="24"/>
          <w:szCs w:val="24"/>
        </w:rPr>
      </w:pPr>
      <w:r>
        <w:rPr>
          <w:rFonts w:ascii="Arial" w:hAnsi="Arial" w:cs="Arial"/>
          <w:b/>
          <w:bCs/>
          <w:sz w:val="24"/>
          <w:szCs w:val="24"/>
        </w:rPr>
        <w:t>2. Instalacja telefoniczna.</w:t>
      </w:r>
    </w:p>
    <w:p w:rsidR="00B616D1" w:rsidRDefault="00B616D1">
      <w:pPr>
        <w:rPr>
          <w:rFonts w:ascii="Arial" w:hAnsi="Arial" w:cs="Arial"/>
        </w:rPr>
      </w:pPr>
    </w:p>
    <w:p w:rsidR="00B616D1" w:rsidRDefault="00B616D1">
      <w:pPr>
        <w:rPr>
          <w:rFonts w:ascii="Arial" w:hAnsi="Arial" w:cs="Arial"/>
        </w:rPr>
      </w:pPr>
      <w:r>
        <w:rPr>
          <w:rFonts w:ascii="Arial" w:hAnsi="Arial" w:cs="Arial"/>
        </w:rPr>
        <w:t>Do każdego zestawu PEL jedno z gniazd RJ 45 będzie włączone do instalacji istniejącej centrali telefonicznej.</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r>
        <w:rPr>
          <w:rFonts w:ascii="Arial" w:hAnsi="Arial" w:cs="Arial"/>
          <w:b/>
          <w:bCs/>
          <w:sz w:val="24"/>
          <w:szCs w:val="24"/>
        </w:rPr>
        <w:t>3. Kontrola dostępu KD</w:t>
      </w:r>
      <w:r>
        <w:rPr>
          <w:rFonts w:ascii="Arial" w:hAnsi="Arial" w:cs="Arial"/>
        </w:rPr>
        <w:t>.</w:t>
      </w:r>
    </w:p>
    <w:p w:rsidR="00B616D1" w:rsidRDefault="00B616D1">
      <w:pPr>
        <w:rPr>
          <w:rFonts w:ascii="Arial" w:hAnsi="Arial" w:cs="Arial"/>
        </w:rPr>
      </w:pPr>
    </w:p>
    <w:p w:rsidR="00B616D1" w:rsidRDefault="00B616D1">
      <w:pPr>
        <w:ind w:firstLine="567"/>
        <w:rPr>
          <w:rFonts w:ascii="Arial" w:hAnsi="Arial" w:cs="Arial"/>
        </w:rPr>
      </w:pPr>
      <w:r>
        <w:rPr>
          <w:rFonts w:ascii="Arial" w:hAnsi="Arial" w:cs="Arial"/>
        </w:rPr>
        <w:t xml:space="preserve">         Projektowany system kontroli dostępu obejmuje, wejścia do wybranych stref i pomieszczeń na terenie obiektu, do których dostęp mogą mieć tylko osoby uprawnione.</w:t>
      </w:r>
    </w:p>
    <w:p w:rsidR="00B616D1" w:rsidRDefault="00B616D1">
      <w:pPr>
        <w:rPr>
          <w:rFonts w:ascii="Arial" w:hAnsi="Arial" w:cs="Arial"/>
        </w:rPr>
      </w:pPr>
      <w:r>
        <w:rPr>
          <w:rFonts w:ascii="Arial" w:hAnsi="Arial" w:cs="Arial"/>
        </w:rPr>
        <w:lastRenderedPageBreak/>
        <w:t xml:space="preserve">Kontrolą dostępu objęto trzy wejścia na część zabiegowo-operacyjną, obserwacji, OIT i resuscytacyjną. </w:t>
      </w:r>
    </w:p>
    <w:p w:rsidR="00B616D1" w:rsidRDefault="00B616D1">
      <w:pPr>
        <w:rPr>
          <w:rFonts w:ascii="Arial" w:hAnsi="Arial" w:cs="Arial"/>
        </w:rPr>
      </w:pPr>
      <w:r>
        <w:rPr>
          <w:rFonts w:ascii="Arial" w:hAnsi="Arial" w:cs="Arial"/>
        </w:rPr>
        <w:t xml:space="preserve">                  Automatyczny system kontroli dostępu będzie kontrolować i monitorować pomieszczenia i obszary, poprzez dopuszczenie do nich lub brak dopuszczenia, oraz powinien umożliwiać kontrolę, monitoring i sterowanie nim z centralnego punktu.</w:t>
      </w:r>
    </w:p>
    <w:p w:rsidR="00B616D1" w:rsidRDefault="00B616D1">
      <w:pPr>
        <w:rPr>
          <w:rFonts w:ascii="Arial" w:hAnsi="Arial" w:cs="Arial"/>
        </w:rPr>
      </w:pPr>
      <w:r>
        <w:rPr>
          <w:rFonts w:ascii="Arial" w:hAnsi="Arial" w:cs="Arial"/>
        </w:rPr>
        <w:t xml:space="preserve">W pełni funkcjonalny system kontroli dostępu powinien rejestrować każde przejście do strefy chronionej przez osobę uprawnioną. </w:t>
      </w:r>
    </w:p>
    <w:p w:rsidR="00B616D1" w:rsidRDefault="00B616D1">
      <w:pPr>
        <w:pStyle w:val="Tekstpodstawowy"/>
        <w:spacing w:line="240" w:lineRule="auto"/>
        <w:ind w:firstLine="708"/>
        <w:rPr>
          <w:rFonts w:ascii="Arial" w:hAnsi="Arial" w:cs="Arial"/>
          <w:sz w:val="22"/>
          <w:szCs w:val="22"/>
        </w:rPr>
      </w:pPr>
      <w:r>
        <w:rPr>
          <w:rFonts w:ascii="Arial" w:hAnsi="Arial" w:cs="Arial"/>
          <w:sz w:val="22"/>
          <w:szCs w:val="22"/>
        </w:rPr>
        <w:t xml:space="preserve">Zainstalowanie systemu kontroli dostępu pozwala na kontrolę ruchu w obiekcie, adekwatnie do nadanych uprawnień. Karty identyfikacyjne przydzielone będą tylko osobom upoważnionym do przebywania w oddziale. Taki system ograniczy dostęp osób z zewnątrz. </w:t>
      </w:r>
    </w:p>
    <w:p w:rsidR="00B616D1" w:rsidRDefault="00B616D1">
      <w:pPr>
        <w:pStyle w:val="Tekstpodstawowy"/>
        <w:spacing w:line="240" w:lineRule="auto"/>
        <w:ind w:firstLine="708"/>
        <w:rPr>
          <w:rFonts w:ascii="Arial" w:hAnsi="Arial" w:cs="Arial"/>
          <w:sz w:val="22"/>
          <w:szCs w:val="22"/>
        </w:rPr>
      </w:pPr>
      <w:r>
        <w:rPr>
          <w:rFonts w:ascii="Arial" w:hAnsi="Arial" w:cs="Arial"/>
          <w:sz w:val="22"/>
          <w:szCs w:val="22"/>
        </w:rPr>
        <w:t>Projektuje się rozbudowę systemu w oparciu istniejący system na terenie Szpitala.</w:t>
      </w:r>
    </w:p>
    <w:p w:rsidR="00B616D1" w:rsidRDefault="00B616D1">
      <w:pPr>
        <w:rPr>
          <w:rFonts w:ascii="Arial" w:hAnsi="Arial" w:cs="Arial"/>
        </w:rPr>
      </w:pPr>
      <w:r>
        <w:rPr>
          <w:rFonts w:ascii="Arial" w:hAnsi="Arial" w:cs="Arial"/>
        </w:rPr>
        <w:t>Wyjście ze chronionej strefy poprzez wciśnięcie przycisku wyjścia. Na życzenie Użytkownika przyciski wyjścia znajdują się również po stronie chronionej, przy przejściach dwustronnie kontrolowanych.</w:t>
      </w:r>
    </w:p>
    <w:p w:rsidR="00B616D1" w:rsidRDefault="00B616D1">
      <w:pPr>
        <w:rPr>
          <w:rFonts w:ascii="Arial" w:hAnsi="Arial" w:cs="Arial"/>
        </w:rPr>
      </w:pPr>
      <w:r>
        <w:rPr>
          <w:rFonts w:ascii="Arial" w:hAnsi="Arial" w:cs="Arial"/>
        </w:rPr>
        <w:t>Przy każdym przejściu, od strony zewnętrznej, znajduje się przycisk ewakuacyjny (zielony z szybką), umożliwiający odblokowanie drzwi w celu ułatwienia ewakuacji.</w:t>
      </w:r>
    </w:p>
    <w:p w:rsidR="00B616D1" w:rsidRDefault="00B616D1">
      <w:pPr>
        <w:rPr>
          <w:rFonts w:ascii="Arial" w:hAnsi="Arial" w:cs="Arial"/>
        </w:rPr>
      </w:pPr>
      <w:r>
        <w:rPr>
          <w:rFonts w:ascii="Arial" w:hAnsi="Arial" w:cs="Arial"/>
        </w:rPr>
        <w:t>Dodatkowo w przypadku wystąpienia alarmu pożarowego - zwolnione zostaną automatycznie z systemu SSP.</w:t>
      </w:r>
    </w:p>
    <w:p w:rsidR="00B616D1" w:rsidRDefault="00B616D1">
      <w:pPr>
        <w:rPr>
          <w:rFonts w:ascii="Arial" w:hAnsi="Arial" w:cs="Arial"/>
        </w:rPr>
      </w:pPr>
    </w:p>
    <w:p w:rsidR="00B616D1" w:rsidRDefault="00B616D1">
      <w:pPr>
        <w:rPr>
          <w:rFonts w:ascii="Arial" w:hAnsi="Arial" w:cs="Arial"/>
        </w:rPr>
      </w:pPr>
      <w:r>
        <w:rPr>
          <w:rFonts w:ascii="Arial" w:hAnsi="Arial" w:cs="Arial"/>
        </w:rPr>
        <w:t xml:space="preserve">System zarządzany jest z istniejącej stacji roboczej poprzez sieć LAN. Przy konfigurowaniu tego systemu należy pamiętać o zachowaniu bezpieczeństwa pożarowego i nie ograniczaniu możliwości ewakuacji. </w:t>
      </w:r>
    </w:p>
    <w:p w:rsidR="00B616D1" w:rsidRDefault="00B616D1">
      <w:pPr>
        <w:rPr>
          <w:rFonts w:ascii="Arial" w:hAnsi="Arial" w:cs="Arial"/>
        </w:rPr>
      </w:pPr>
      <w:r>
        <w:rPr>
          <w:rFonts w:ascii="Arial" w:hAnsi="Arial" w:cs="Arial"/>
        </w:rPr>
        <w:t>Okablowanie należy prowadzić w przestrzeni międzystropowej, z wykorzystaniem koryt teletechnicznych. Odejścia do czytników zbliżeniowych, przycisków wyjścia i ewakuacyjnych, rygli i kontaktronów pod tynkiem w peszlu PCV.</w:t>
      </w:r>
    </w:p>
    <w:p w:rsidR="00B616D1" w:rsidRDefault="00B616D1">
      <w:pPr>
        <w:rPr>
          <w:rFonts w:ascii="Arial" w:hAnsi="Arial" w:cs="Arial"/>
        </w:rPr>
      </w:pPr>
      <w:r>
        <w:rPr>
          <w:rFonts w:ascii="Arial" w:hAnsi="Arial" w:cs="Arial"/>
        </w:rPr>
        <w:t>Oprzewodowanie do czytników należy wykonać kablem LIYCY 4x2x0.8.</w:t>
      </w:r>
    </w:p>
    <w:p w:rsidR="00B616D1" w:rsidRDefault="00B616D1">
      <w:pPr>
        <w:rPr>
          <w:rFonts w:ascii="Arial" w:hAnsi="Arial" w:cs="Arial"/>
        </w:rPr>
      </w:pPr>
      <w:r>
        <w:rPr>
          <w:rFonts w:ascii="Arial" w:hAnsi="Arial" w:cs="Arial"/>
        </w:rPr>
        <w:t>Przewody zasilające do rygla – typu OMY 2x1.</w:t>
      </w:r>
    </w:p>
    <w:p w:rsidR="00B616D1" w:rsidRDefault="00B616D1">
      <w:pPr>
        <w:rPr>
          <w:rFonts w:ascii="Arial" w:hAnsi="Arial" w:cs="Arial"/>
        </w:rPr>
      </w:pPr>
      <w:r>
        <w:rPr>
          <w:rFonts w:ascii="Arial" w:hAnsi="Arial" w:cs="Arial"/>
        </w:rPr>
        <w:t>Do czujki magnetycznej, przycisku wyjścia należy zastosować kabel typu YTKSY 2x2x0.5.</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sz w:val="24"/>
          <w:szCs w:val="24"/>
        </w:rPr>
      </w:pPr>
      <w:r>
        <w:rPr>
          <w:rFonts w:ascii="Arial" w:hAnsi="Arial" w:cs="Arial"/>
          <w:b/>
          <w:bCs/>
          <w:sz w:val="24"/>
          <w:szCs w:val="24"/>
        </w:rPr>
        <w:t>4.  Instalacja CCTV</w:t>
      </w:r>
    </w:p>
    <w:p w:rsidR="00B616D1" w:rsidRDefault="00B616D1">
      <w:pPr>
        <w:rPr>
          <w:rFonts w:ascii="Arial" w:hAnsi="Arial" w:cs="Arial"/>
        </w:rPr>
      </w:pPr>
    </w:p>
    <w:p w:rsidR="00B616D1" w:rsidRDefault="00B616D1">
      <w:pPr>
        <w:rPr>
          <w:rFonts w:ascii="Arial" w:hAnsi="Arial" w:cs="Arial"/>
        </w:rPr>
      </w:pPr>
      <w:r>
        <w:rPr>
          <w:rFonts w:ascii="Arial" w:hAnsi="Arial" w:cs="Arial"/>
        </w:rPr>
        <w:t xml:space="preserve">            Oddział SOR wyposażony jest w system CCTV.</w:t>
      </w:r>
    </w:p>
    <w:p w:rsidR="00B616D1" w:rsidRDefault="00B616D1">
      <w:pPr>
        <w:rPr>
          <w:rFonts w:ascii="Arial" w:hAnsi="Arial" w:cs="Arial"/>
        </w:rPr>
      </w:pPr>
      <w:r>
        <w:rPr>
          <w:rFonts w:ascii="Arial" w:hAnsi="Arial" w:cs="Arial"/>
        </w:rPr>
        <w:t>Istniejącą kamerę BCS kolidującą z nowoprojektowaną lokalizacją rozdzielnic TIT należy przesunąć w miejsce niekolidujące. Dodatkowo należy zamontować trzy kamery BCS zgodnie z rysunkiem Nr 2.</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sz w:val="28"/>
          <w:szCs w:val="28"/>
        </w:rPr>
      </w:pPr>
      <w:r>
        <w:rPr>
          <w:rFonts w:ascii="Arial" w:hAnsi="Arial" w:cs="Arial"/>
        </w:rPr>
        <w:t xml:space="preserve">   </w:t>
      </w:r>
      <w:r>
        <w:rPr>
          <w:rFonts w:ascii="Arial" w:hAnsi="Arial" w:cs="Arial"/>
          <w:b/>
          <w:bCs/>
          <w:sz w:val="28"/>
          <w:szCs w:val="28"/>
        </w:rPr>
        <w:t xml:space="preserve"> </w:t>
      </w:r>
    </w:p>
    <w:p w:rsidR="00B616D1" w:rsidRDefault="00B616D1">
      <w:pPr>
        <w:rPr>
          <w:rFonts w:ascii="Arial" w:hAnsi="Arial" w:cs="Arial"/>
          <w:b/>
          <w:bCs/>
          <w:sz w:val="24"/>
          <w:szCs w:val="24"/>
        </w:rPr>
      </w:pPr>
      <w:r>
        <w:rPr>
          <w:rFonts w:ascii="Arial" w:hAnsi="Arial" w:cs="Arial"/>
          <w:b/>
          <w:bCs/>
          <w:sz w:val="24"/>
          <w:szCs w:val="24"/>
        </w:rPr>
        <w:t>5.   Instalacja SSP i DSO.</w:t>
      </w:r>
    </w:p>
    <w:p w:rsidR="00B616D1" w:rsidRDefault="00B616D1">
      <w:pPr>
        <w:rPr>
          <w:rFonts w:ascii="Arial" w:hAnsi="Arial" w:cs="Arial"/>
        </w:rPr>
      </w:pPr>
    </w:p>
    <w:p w:rsidR="00B616D1" w:rsidRDefault="00B616D1">
      <w:pPr>
        <w:rPr>
          <w:rFonts w:ascii="Arial" w:hAnsi="Arial" w:cs="Arial"/>
        </w:rPr>
      </w:pPr>
    </w:p>
    <w:p w:rsidR="00B616D1" w:rsidRDefault="00B616D1">
      <w:pPr>
        <w:pStyle w:val="Nagwek1"/>
        <w:spacing w:before="0" w:after="0"/>
        <w:rPr>
          <w:rFonts w:ascii="Arial" w:hAnsi="Arial" w:cs="Arial"/>
          <w:sz w:val="24"/>
          <w:szCs w:val="24"/>
        </w:rPr>
      </w:pPr>
      <w:r>
        <w:rPr>
          <w:rFonts w:ascii="Arial" w:hAnsi="Arial" w:cs="Arial"/>
          <w:sz w:val="24"/>
          <w:szCs w:val="24"/>
        </w:rPr>
        <w:t xml:space="preserve">5.1.        </w:t>
      </w:r>
      <w:r>
        <w:rPr>
          <w:rFonts w:ascii="Arial" w:hAnsi="Arial" w:cs="Arial"/>
          <w:sz w:val="22"/>
          <w:szCs w:val="22"/>
        </w:rPr>
        <w:t>CHARAKTERYSTYKA OBIEKTU.</w:t>
      </w:r>
    </w:p>
    <w:p w:rsidR="00B616D1" w:rsidRDefault="00B616D1">
      <w:pPr>
        <w:tabs>
          <w:tab w:val="left" w:pos="426"/>
        </w:tabs>
        <w:rPr>
          <w:rFonts w:ascii="Arial" w:hAnsi="Arial" w:cs="Arial"/>
        </w:rPr>
      </w:pPr>
    </w:p>
    <w:p w:rsidR="00B616D1" w:rsidRDefault="00B616D1">
      <w:pPr>
        <w:ind w:firstLine="709"/>
        <w:rPr>
          <w:rFonts w:ascii="Arial" w:hAnsi="Arial" w:cs="Arial"/>
        </w:rPr>
      </w:pPr>
      <w:r>
        <w:rPr>
          <w:rFonts w:ascii="Arial" w:hAnsi="Arial" w:cs="Arial"/>
        </w:rPr>
        <w:t>Budynek szpitalny stanowi bryłę bloków połączonych ze sobą funkcjonalnie o różnych powierzchniach i wysokościach, składający się z bloków oznaczonych A,B,C,D,E,F,G,H,J.</w:t>
      </w:r>
    </w:p>
    <w:p w:rsidR="00B616D1" w:rsidRDefault="00B616D1">
      <w:pPr>
        <w:rPr>
          <w:rFonts w:ascii="Arial" w:hAnsi="Arial" w:cs="Arial"/>
        </w:rPr>
      </w:pPr>
    </w:p>
    <w:p w:rsidR="00B616D1" w:rsidRDefault="00B616D1">
      <w:pPr>
        <w:rPr>
          <w:rFonts w:ascii="Arial" w:hAnsi="Arial" w:cs="Arial"/>
        </w:rPr>
      </w:pPr>
      <w:r>
        <w:rPr>
          <w:rFonts w:ascii="Arial" w:hAnsi="Arial" w:cs="Arial"/>
        </w:rPr>
        <w:t>Dane ogólne budynku:</w:t>
      </w:r>
    </w:p>
    <w:p w:rsidR="00B616D1" w:rsidRDefault="00B616D1">
      <w:pPr>
        <w:widowControl/>
        <w:numPr>
          <w:ilvl w:val="0"/>
          <w:numId w:val="37"/>
        </w:numPr>
        <w:rPr>
          <w:rFonts w:ascii="Arial" w:hAnsi="Arial" w:cs="Arial"/>
        </w:rPr>
      </w:pPr>
      <w:r>
        <w:rPr>
          <w:rFonts w:ascii="Arial" w:hAnsi="Arial" w:cs="Arial"/>
        </w:rPr>
        <w:t>Bloki:</w:t>
      </w:r>
    </w:p>
    <w:p w:rsidR="00B616D1" w:rsidRDefault="00B616D1">
      <w:pPr>
        <w:rPr>
          <w:rFonts w:ascii="Arial" w:hAnsi="Arial" w:cs="Arial"/>
        </w:rPr>
      </w:pPr>
      <w:r>
        <w:rPr>
          <w:rFonts w:ascii="Arial" w:hAnsi="Arial" w:cs="Arial"/>
        </w:rPr>
        <w:t xml:space="preserve">      A,B,C – 3 kondygnacyjne,</w:t>
      </w:r>
    </w:p>
    <w:p w:rsidR="00B616D1" w:rsidRDefault="00B616D1">
      <w:pPr>
        <w:rPr>
          <w:rFonts w:ascii="Arial" w:hAnsi="Arial" w:cs="Arial"/>
        </w:rPr>
      </w:pPr>
      <w:r>
        <w:rPr>
          <w:rFonts w:ascii="Arial" w:hAnsi="Arial" w:cs="Arial"/>
        </w:rPr>
        <w:t xml:space="preserve">      E,F,G,H, J,Ł1,Ł2 – 6 kondygnacyjne,</w:t>
      </w:r>
    </w:p>
    <w:p w:rsidR="00B616D1" w:rsidRDefault="00B616D1">
      <w:pPr>
        <w:rPr>
          <w:rFonts w:ascii="Arial" w:hAnsi="Arial" w:cs="Arial"/>
        </w:rPr>
      </w:pPr>
      <w:r>
        <w:rPr>
          <w:rFonts w:ascii="Arial" w:hAnsi="Arial" w:cs="Arial"/>
        </w:rPr>
        <w:lastRenderedPageBreak/>
        <w:t xml:space="preserve">      D – 7 kondygnacyjny (blok windowy)</w:t>
      </w:r>
    </w:p>
    <w:p w:rsidR="00B616D1" w:rsidRDefault="00B616D1">
      <w:pPr>
        <w:widowControl/>
        <w:numPr>
          <w:ilvl w:val="0"/>
          <w:numId w:val="37"/>
        </w:numPr>
        <w:rPr>
          <w:rFonts w:ascii="Arial" w:hAnsi="Arial" w:cs="Arial"/>
        </w:rPr>
      </w:pPr>
      <w:r>
        <w:rPr>
          <w:rFonts w:ascii="Arial" w:hAnsi="Arial" w:cs="Arial"/>
        </w:rPr>
        <w:t>Ilość kondygnacji podziemnych – 1</w:t>
      </w:r>
    </w:p>
    <w:p w:rsidR="00B616D1" w:rsidRDefault="00B616D1">
      <w:pPr>
        <w:widowControl/>
        <w:numPr>
          <w:ilvl w:val="0"/>
          <w:numId w:val="37"/>
        </w:numPr>
        <w:rPr>
          <w:rFonts w:ascii="Arial" w:hAnsi="Arial" w:cs="Arial"/>
        </w:rPr>
      </w:pPr>
      <w:r>
        <w:rPr>
          <w:rFonts w:ascii="Arial" w:hAnsi="Arial" w:cs="Arial"/>
        </w:rPr>
        <w:t>Max. wysokość 23,2m</w:t>
      </w:r>
    </w:p>
    <w:p w:rsidR="00B616D1" w:rsidRDefault="00B616D1">
      <w:pPr>
        <w:widowControl/>
        <w:numPr>
          <w:ilvl w:val="0"/>
          <w:numId w:val="37"/>
        </w:numPr>
        <w:rPr>
          <w:rFonts w:ascii="Arial" w:hAnsi="Arial" w:cs="Arial"/>
        </w:rPr>
      </w:pPr>
      <w:r>
        <w:rPr>
          <w:rFonts w:ascii="Arial" w:hAnsi="Arial" w:cs="Arial"/>
        </w:rPr>
        <w:t>Pionowe drogi ewakuacyjne - 8 klatek schodowych,</w:t>
      </w:r>
    </w:p>
    <w:p w:rsidR="00B616D1" w:rsidRDefault="00B616D1">
      <w:pPr>
        <w:widowControl/>
        <w:numPr>
          <w:ilvl w:val="0"/>
          <w:numId w:val="37"/>
        </w:numPr>
        <w:rPr>
          <w:rFonts w:ascii="Arial" w:hAnsi="Arial" w:cs="Arial"/>
        </w:rPr>
      </w:pPr>
      <w:r>
        <w:rPr>
          <w:rFonts w:ascii="Arial" w:hAnsi="Arial" w:cs="Arial"/>
        </w:rPr>
        <w:t>Ilość łóżek w obiekcie powyżej 200.</w:t>
      </w:r>
    </w:p>
    <w:p w:rsidR="00B616D1" w:rsidRDefault="00B616D1">
      <w:pPr>
        <w:rPr>
          <w:rFonts w:ascii="Arial" w:hAnsi="Arial" w:cs="Arial"/>
        </w:rPr>
      </w:pPr>
    </w:p>
    <w:p w:rsidR="00B616D1" w:rsidRDefault="00B616D1">
      <w:pPr>
        <w:rPr>
          <w:rFonts w:ascii="Arial" w:hAnsi="Arial" w:cs="Arial"/>
        </w:rPr>
      </w:pPr>
      <w:r>
        <w:rPr>
          <w:rFonts w:ascii="Arial" w:hAnsi="Arial" w:cs="Arial"/>
        </w:rPr>
        <w:t xml:space="preserve">Obiekt obligatoryjnie podlega obowiązkowi wyposażenia w instalację wykrywania i sygnalizacji pożaru SAP oraz DSO. (Oddzielne postępowanie.) </w:t>
      </w:r>
    </w:p>
    <w:p w:rsidR="00B616D1" w:rsidRDefault="00B616D1">
      <w:pPr>
        <w:tabs>
          <w:tab w:val="left" w:pos="426"/>
        </w:tabs>
        <w:rPr>
          <w:rFonts w:ascii="Arial" w:hAnsi="Arial" w:cs="Arial"/>
          <w:color w:val="0000FF"/>
        </w:rPr>
      </w:pPr>
    </w:p>
    <w:p w:rsidR="00B616D1" w:rsidRDefault="00B616D1">
      <w:pPr>
        <w:pStyle w:val="Nagwek1"/>
        <w:spacing w:before="0" w:after="0"/>
        <w:rPr>
          <w:rFonts w:ascii="Arial" w:hAnsi="Arial" w:cs="Arial"/>
          <w:sz w:val="24"/>
          <w:szCs w:val="24"/>
        </w:rPr>
      </w:pPr>
      <w:r>
        <w:rPr>
          <w:rFonts w:ascii="Arial" w:hAnsi="Arial" w:cs="Arial"/>
          <w:sz w:val="22"/>
          <w:szCs w:val="22"/>
        </w:rPr>
        <w:t>5 .2.        OPIS STANU ISTNIEJĄCEGO.</w:t>
      </w:r>
    </w:p>
    <w:p w:rsidR="00B616D1" w:rsidRDefault="00B616D1">
      <w:pPr>
        <w:rPr>
          <w:rFonts w:ascii="Arial" w:hAnsi="Arial" w:cs="Arial"/>
        </w:rPr>
      </w:pPr>
    </w:p>
    <w:p w:rsidR="00B616D1" w:rsidRDefault="00B616D1">
      <w:pPr>
        <w:ind w:firstLine="709"/>
        <w:rPr>
          <w:rFonts w:ascii="Arial" w:hAnsi="Arial" w:cs="Arial"/>
        </w:rPr>
      </w:pPr>
      <w:r>
        <w:rPr>
          <w:rFonts w:ascii="Arial" w:hAnsi="Arial" w:cs="Arial"/>
        </w:rPr>
        <w:t>Obiekt jest wyposażony w instalację wykrywania i sygnalizacji pożaru w oparciu o urządzenia systemu POLON 2100 i POLON 4900. W pomieszczeniu głównej dyspozytorni zabudowanych jest pięć central POLON 2100 i jedna centrala POLON 4900. Istniejący system SAP włączony jest do stacji monitorowania PSP.</w:t>
      </w:r>
    </w:p>
    <w:p w:rsidR="00B616D1" w:rsidRDefault="00B616D1">
      <w:pPr>
        <w:ind w:firstLine="709"/>
        <w:rPr>
          <w:rFonts w:ascii="Arial" w:hAnsi="Arial" w:cs="Arial"/>
        </w:rPr>
      </w:pPr>
    </w:p>
    <w:p w:rsidR="00B616D1" w:rsidRDefault="00B616D1">
      <w:pPr>
        <w:rPr>
          <w:rFonts w:ascii="Arial" w:hAnsi="Arial" w:cs="Arial"/>
        </w:rPr>
      </w:pPr>
      <w:r>
        <w:rPr>
          <w:rFonts w:ascii="Arial" w:hAnsi="Arial" w:cs="Arial"/>
          <w:b/>
          <w:bCs/>
          <w:color w:val="auto"/>
        </w:rPr>
        <w:t>5.2.1       STAN PROJEKTOWY.</w:t>
      </w:r>
    </w:p>
    <w:p w:rsidR="00B616D1" w:rsidRDefault="00B616D1">
      <w:pPr>
        <w:ind w:firstLine="709"/>
        <w:rPr>
          <w:rFonts w:ascii="Arial" w:hAnsi="Arial" w:cs="Arial"/>
        </w:rPr>
      </w:pPr>
    </w:p>
    <w:p w:rsidR="00B616D1" w:rsidRDefault="00B616D1">
      <w:pPr>
        <w:rPr>
          <w:rFonts w:ascii="Arial" w:hAnsi="Arial" w:cs="Arial"/>
        </w:rPr>
      </w:pPr>
      <w:r>
        <w:rPr>
          <w:rFonts w:ascii="Arial" w:hAnsi="Arial" w:cs="Arial"/>
        </w:rPr>
        <w:t>W związku z koniecznością wyposażenia obiektu w dźwiękowy system ostrzegawczy DSO, zachodzi konieczność modernizacji systemu SAP w zakresie wyposażenia w nowe urządzenia jak i dostosowanie instalacji do obowiązujących przepisów.</w:t>
      </w:r>
    </w:p>
    <w:p w:rsidR="00B616D1" w:rsidRDefault="00B616D1">
      <w:pPr>
        <w:rPr>
          <w:rFonts w:ascii="Arial" w:hAnsi="Arial" w:cs="Arial"/>
          <w:b/>
          <w:bCs/>
          <w:color w:val="auto"/>
        </w:rPr>
      </w:pPr>
      <w:r>
        <w:rPr>
          <w:rFonts w:ascii="Arial" w:hAnsi="Arial" w:cs="Arial"/>
          <w:color w:val="auto"/>
        </w:rPr>
        <w:t xml:space="preserve">         W związku z powyższym został opracowany w 2015 roku nowy projekt modernizacji systemu SSP oraz projekt dźwiękowego systemu ostrzegawczego DSO.</w:t>
      </w:r>
    </w:p>
    <w:p w:rsidR="00B616D1" w:rsidRDefault="00B616D1">
      <w:pPr>
        <w:rPr>
          <w:rFonts w:ascii="Arial" w:hAnsi="Arial" w:cs="Arial"/>
          <w:color w:val="auto"/>
        </w:rPr>
      </w:pPr>
      <w:r>
        <w:rPr>
          <w:rFonts w:ascii="Arial" w:hAnsi="Arial" w:cs="Arial"/>
          <w:color w:val="auto"/>
        </w:rPr>
        <w:t>Zakres zmian do nowego projektu SSP, w związku ze zmianą układu budowlanego pomieszczeń części gabinetowej pom. 39 do 48, polegający na dodatkowym doposażeniu pomieszczeń w czujki pożarowe, ręczne ostrzegacze pożarowe oraz sygnalizator optyczno-akustyczny oznaczono kolorem czerwonym na rysunku nr 3.</w:t>
      </w:r>
    </w:p>
    <w:p w:rsidR="00B616D1" w:rsidRDefault="00B616D1">
      <w:pPr>
        <w:rPr>
          <w:rFonts w:ascii="Arial" w:hAnsi="Arial" w:cs="Arial"/>
        </w:rPr>
      </w:pPr>
      <w:r>
        <w:rPr>
          <w:rFonts w:ascii="Arial" w:hAnsi="Arial" w:cs="Arial"/>
        </w:rPr>
        <w:t xml:space="preserve">       Projekt dźwiękowego systemu ostrzegawczego DSO podczas realizacji należy dostosować do zmian budowlanych wynikających z modernizacji oddziału SOR.</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spacing w:after="200"/>
        <w:rPr>
          <w:rFonts w:ascii="Arial" w:hAnsi="Arial" w:cs="Arial"/>
          <w:b/>
          <w:bCs/>
        </w:rPr>
      </w:pPr>
      <w:r>
        <w:rPr>
          <w:rFonts w:ascii="Arial" w:hAnsi="Arial" w:cs="Arial"/>
          <w:b/>
          <w:bCs/>
        </w:rPr>
        <w:t>IV. UWAGI KOŃCOWE:</w:t>
      </w:r>
    </w:p>
    <w:p w:rsidR="00B616D1" w:rsidRDefault="00B616D1">
      <w:pPr>
        <w:widowControl/>
        <w:numPr>
          <w:ilvl w:val="0"/>
          <w:numId w:val="3"/>
        </w:numPr>
        <w:spacing w:line="276" w:lineRule="auto"/>
        <w:jc w:val="left"/>
        <w:rPr>
          <w:rFonts w:ascii="Arial" w:hAnsi="Arial" w:cs="Arial"/>
        </w:rPr>
      </w:pPr>
      <w:r>
        <w:rPr>
          <w:rFonts w:ascii="Arial" w:hAnsi="Arial" w:cs="Arial"/>
        </w:rPr>
        <w:t>Całość prac należy wykonać zgodnie niniejszą dokumentacją, obowiązującymi przepisami i „Warunkami Technicznymi Wykonania i Odbioru Robót Budowlano Montażowych” cz. V,  wiedzą techniczną oraz Polskimi Normami w oparciu o albumy opracowań.</w:t>
      </w:r>
    </w:p>
    <w:p w:rsidR="00B616D1" w:rsidRDefault="00B616D1">
      <w:pPr>
        <w:widowControl/>
        <w:numPr>
          <w:ilvl w:val="0"/>
          <w:numId w:val="3"/>
        </w:numPr>
        <w:spacing w:line="276" w:lineRule="auto"/>
        <w:jc w:val="left"/>
        <w:rPr>
          <w:rFonts w:ascii="Arial" w:hAnsi="Arial" w:cs="Arial"/>
        </w:rPr>
      </w:pPr>
      <w:r>
        <w:rPr>
          <w:rFonts w:ascii="Arial" w:hAnsi="Arial" w:cs="Arial"/>
        </w:rPr>
        <w:t>Przed przystąpieniem do wykonywania robót elektrycznych i zamawiania materiałów wykonawca powinien zapoznać się z dokumentacjami branżowymi i projektem wyposażenia wnętrz.</w:t>
      </w:r>
    </w:p>
    <w:p w:rsidR="00B616D1" w:rsidRDefault="00B616D1">
      <w:pPr>
        <w:widowControl/>
        <w:numPr>
          <w:ilvl w:val="0"/>
          <w:numId w:val="3"/>
        </w:numPr>
        <w:spacing w:line="276" w:lineRule="auto"/>
        <w:jc w:val="left"/>
        <w:rPr>
          <w:rFonts w:ascii="Arial" w:hAnsi="Arial" w:cs="Arial"/>
        </w:rPr>
      </w:pPr>
      <w:r>
        <w:rPr>
          <w:rFonts w:ascii="Arial" w:hAnsi="Arial" w:cs="Arial"/>
        </w:rPr>
        <w:t>Wszelkie zmiany i odstępstwa od zatwierdzonej dokumentacji budowlanej mogą być tylko wprowadzone po ich uzgodnieniu z odpowiednim organem nadzoru budowlanego, autorem projektu i kierownikiem budowy.</w:t>
      </w:r>
    </w:p>
    <w:p w:rsidR="00B616D1" w:rsidRDefault="00B616D1">
      <w:pPr>
        <w:widowControl/>
        <w:numPr>
          <w:ilvl w:val="0"/>
          <w:numId w:val="3"/>
        </w:numPr>
        <w:spacing w:line="276" w:lineRule="auto"/>
        <w:jc w:val="left"/>
        <w:rPr>
          <w:rFonts w:ascii="Arial" w:hAnsi="Arial" w:cs="Arial"/>
        </w:rPr>
      </w:pPr>
      <w:r>
        <w:rPr>
          <w:rFonts w:ascii="Arial" w:hAnsi="Arial" w:cs="Arial"/>
        </w:rPr>
        <w:t xml:space="preserve">Wykonawca jest zobowiązany do zrealizowania wszystkich brakujących i pominiętych w niniejszym opracowaniu elementów instalacji wraz z dostarczeniem koniecznych </w:t>
      </w:r>
      <w:r>
        <w:rPr>
          <w:rFonts w:ascii="Arial" w:hAnsi="Arial" w:cs="Arial"/>
        </w:rPr>
        <w:lastRenderedPageBreak/>
        <w:t>materiałów i urządzeń dla kompletnego wykonania instalacji elektrycznych i zapewnienia jej pełnej funkcjonalności.</w:t>
      </w:r>
    </w:p>
    <w:p w:rsidR="00B616D1" w:rsidRDefault="00B616D1">
      <w:pPr>
        <w:numPr>
          <w:ilvl w:val="0"/>
          <w:numId w:val="3"/>
        </w:numPr>
        <w:rPr>
          <w:rFonts w:ascii="Arial" w:hAnsi="Arial" w:cs="Arial"/>
        </w:rPr>
      </w:pPr>
      <w:r>
        <w:rPr>
          <w:rFonts w:ascii="Arial" w:hAnsi="Arial" w:cs="Arial"/>
        </w:rPr>
        <w:t>Wszystkie wykonywane prace oraz proponowane materiały winny odpowiadać Polskim Normom i posiadać stosowną deklarację zgodności lub posiadać znak CE i deklarację zgodności z normami zharmonizowanymi oraz posiadać niezbędne atesty, aprobaty i świadectwa dopuszczenia do stosowania tak, aby spełniać obowiązujące przepisy.</w:t>
      </w:r>
    </w:p>
    <w:p w:rsidR="00B616D1" w:rsidRDefault="00B616D1">
      <w:pPr>
        <w:widowControl/>
        <w:numPr>
          <w:ilvl w:val="0"/>
          <w:numId w:val="3"/>
        </w:numPr>
        <w:spacing w:line="276" w:lineRule="auto"/>
        <w:jc w:val="left"/>
        <w:rPr>
          <w:rFonts w:ascii="Arial" w:hAnsi="Arial" w:cs="Arial"/>
        </w:rPr>
      </w:pPr>
      <w:r>
        <w:rPr>
          <w:rFonts w:ascii="Arial" w:hAnsi="Arial" w:cs="Arial"/>
        </w:rPr>
        <w:t>Roboty prowadzić zgodnie z zasadami sztuki budowlanej. Prowadzenie robót powierzyć osobie uprawnionej.</w:t>
      </w:r>
    </w:p>
    <w:p w:rsidR="00B616D1" w:rsidRDefault="00B616D1">
      <w:pPr>
        <w:widowControl/>
        <w:numPr>
          <w:ilvl w:val="0"/>
          <w:numId w:val="3"/>
        </w:numPr>
        <w:spacing w:line="276" w:lineRule="auto"/>
        <w:jc w:val="left"/>
        <w:rPr>
          <w:rFonts w:ascii="Arial" w:hAnsi="Arial" w:cs="Arial"/>
        </w:rPr>
      </w:pPr>
      <w:r>
        <w:rPr>
          <w:rFonts w:ascii="Arial" w:hAnsi="Arial" w:cs="Arial"/>
        </w:rPr>
        <w:t>Niniejszą dokumentację projektową należy rozpatrywać całościowo. Wszystkie elementy ujęte w specyfikacji materiałowej lub opisie technicznych, a nie ujęte na schematach strukturalnych i planach, lub ujęte na schematach strukturalnych, planach a nie ujęte w specyfikacji materiałowej lub opisie technicznym, powinny być traktowane tak, jakby zostały ujęte w obu częściach dokumentacji projektowej. Wszelkie rozbieżności w dokumentacji projektowej Wykonawca powinien wyjaśnić z projektantem, który zobowiązany jest do ich rozstrzygnięcia.</w:t>
      </w:r>
    </w:p>
    <w:p w:rsidR="00B616D1" w:rsidRDefault="00B616D1">
      <w:pPr>
        <w:widowControl/>
        <w:numPr>
          <w:ilvl w:val="0"/>
          <w:numId w:val="3"/>
        </w:numPr>
        <w:spacing w:line="276" w:lineRule="auto"/>
        <w:jc w:val="left"/>
        <w:rPr>
          <w:rFonts w:ascii="Arial" w:hAnsi="Arial" w:cs="Arial"/>
        </w:rPr>
      </w:pPr>
      <w:r>
        <w:rPr>
          <w:rFonts w:ascii="Arial" w:hAnsi="Arial" w:cs="Arial"/>
        </w:rPr>
        <w:t>Użyte w dokumentacji technicznej nazwy producentów materiałów i urządzeń nie są obowiązujące. Projektant dopuszcza zastosowanie innych materiałów i urządzeń odpowiadających wymogom o nie niższych cechach jakościowych i technicznych w odniesieniu do przedstawionych w dokumentacji technicznej - za zgodą  Zamawiającego i projektanta.</w:t>
      </w:r>
    </w:p>
    <w:p w:rsidR="00B616D1" w:rsidRDefault="00B616D1">
      <w:pPr>
        <w:widowControl/>
        <w:numPr>
          <w:ilvl w:val="0"/>
          <w:numId w:val="3"/>
        </w:numPr>
        <w:spacing w:line="276" w:lineRule="auto"/>
        <w:jc w:val="left"/>
        <w:rPr>
          <w:rFonts w:ascii="Arial" w:hAnsi="Arial" w:cs="Arial"/>
        </w:rPr>
      </w:pPr>
      <w:r>
        <w:rPr>
          <w:rFonts w:ascii="Arial" w:hAnsi="Arial" w:cs="Arial"/>
        </w:rPr>
        <w:t>Podczas wykonywania robót bezwzględnie przestrzegać przepisów BHP oraz stosować oznakowania i zabezpieczenia BHP.</w:t>
      </w:r>
    </w:p>
    <w:p w:rsidR="00B616D1" w:rsidRDefault="00B616D1">
      <w:pPr>
        <w:widowControl/>
        <w:numPr>
          <w:ilvl w:val="0"/>
          <w:numId w:val="3"/>
        </w:numPr>
        <w:spacing w:line="276" w:lineRule="auto"/>
        <w:jc w:val="left"/>
        <w:rPr>
          <w:rFonts w:ascii="Arial" w:hAnsi="Arial" w:cs="Arial"/>
        </w:rPr>
      </w:pPr>
      <w:r>
        <w:rPr>
          <w:rFonts w:ascii="Arial" w:hAnsi="Arial" w:cs="Arial"/>
        </w:rPr>
        <w:t>Po wykonaniu instalacji wykonać niezbędne pomiary i przedstawić Inwestorowi protokoły z przeprowadzonych pomiarów i prób.</w:t>
      </w:r>
    </w:p>
    <w:p w:rsidR="00B616D1" w:rsidRDefault="00B616D1">
      <w:pPr>
        <w:pStyle w:val="Tekstpodstawowy"/>
        <w:numPr>
          <w:ilvl w:val="0"/>
          <w:numId w:val="3"/>
        </w:numPr>
        <w:spacing w:line="289" w:lineRule="auto"/>
        <w:ind w:right="142"/>
        <w:jc w:val="left"/>
        <w:rPr>
          <w:rFonts w:ascii="Arial" w:hAnsi="Arial" w:cs="Arial"/>
          <w:sz w:val="22"/>
          <w:szCs w:val="22"/>
        </w:rPr>
      </w:pPr>
      <w:r>
        <w:rPr>
          <w:rFonts w:ascii="Arial" w:hAnsi="Arial" w:cs="Arial"/>
          <w:spacing w:val="5"/>
          <w:w w:val="105"/>
          <w:sz w:val="22"/>
          <w:szCs w:val="22"/>
        </w:rPr>
        <w:t>W</w:t>
      </w:r>
      <w:r>
        <w:rPr>
          <w:rFonts w:ascii="Arial" w:hAnsi="Arial" w:cs="Arial"/>
          <w:w w:val="105"/>
          <w:sz w:val="22"/>
          <w:szCs w:val="22"/>
        </w:rPr>
        <w:t>e</w:t>
      </w:r>
      <w:r>
        <w:rPr>
          <w:rFonts w:ascii="Arial" w:hAnsi="Arial" w:cs="Arial"/>
          <w:spacing w:val="36"/>
          <w:w w:val="105"/>
          <w:sz w:val="22"/>
          <w:szCs w:val="22"/>
        </w:rPr>
        <w:t xml:space="preserve"> </w:t>
      </w:r>
      <w:r>
        <w:rPr>
          <w:rFonts w:ascii="Arial" w:hAnsi="Arial" w:cs="Arial"/>
          <w:spacing w:val="1"/>
          <w:w w:val="105"/>
          <w:sz w:val="22"/>
          <w:szCs w:val="22"/>
        </w:rPr>
        <w:t>w</w:t>
      </w:r>
      <w:r>
        <w:rPr>
          <w:rFonts w:ascii="Arial" w:hAnsi="Arial" w:cs="Arial"/>
          <w:spacing w:val="-3"/>
          <w:w w:val="105"/>
          <w:sz w:val="22"/>
          <w:szCs w:val="22"/>
        </w:rPr>
        <w:t>s</w:t>
      </w:r>
      <w:r>
        <w:rPr>
          <w:rFonts w:ascii="Arial" w:hAnsi="Arial" w:cs="Arial"/>
          <w:spacing w:val="2"/>
          <w:w w:val="105"/>
          <w:sz w:val="22"/>
          <w:szCs w:val="22"/>
        </w:rPr>
        <w:t>z</w:t>
      </w:r>
      <w:r>
        <w:rPr>
          <w:rFonts w:ascii="Arial" w:hAnsi="Arial" w:cs="Arial"/>
          <w:spacing w:val="-6"/>
          <w:w w:val="105"/>
          <w:sz w:val="22"/>
          <w:szCs w:val="22"/>
        </w:rPr>
        <w:t>y</w:t>
      </w:r>
      <w:r>
        <w:rPr>
          <w:rFonts w:ascii="Arial" w:hAnsi="Arial" w:cs="Arial"/>
          <w:spacing w:val="2"/>
          <w:w w:val="105"/>
          <w:sz w:val="22"/>
          <w:szCs w:val="22"/>
        </w:rPr>
        <w:t>s</w:t>
      </w:r>
      <w:r>
        <w:rPr>
          <w:rFonts w:ascii="Arial" w:hAnsi="Arial" w:cs="Arial"/>
          <w:w w:val="105"/>
          <w:sz w:val="22"/>
          <w:szCs w:val="22"/>
        </w:rPr>
        <w:t>t</w:t>
      </w:r>
      <w:r>
        <w:rPr>
          <w:rFonts w:ascii="Arial" w:hAnsi="Arial" w:cs="Arial"/>
          <w:spacing w:val="2"/>
          <w:w w:val="105"/>
          <w:sz w:val="22"/>
          <w:szCs w:val="22"/>
        </w:rPr>
        <w:t>k</w:t>
      </w:r>
      <w:r>
        <w:rPr>
          <w:rFonts w:ascii="Arial" w:hAnsi="Arial" w:cs="Arial"/>
          <w:spacing w:val="-1"/>
          <w:w w:val="105"/>
          <w:sz w:val="22"/>
          <w:szCs w:val="22"/>
        </w:rPr>
        <w:t>i</w:t>
      </w:r>
      <w:r>
        <w:rPr>
          <w:rFonts w:ascii="Arial" w:hAnsi="Arial" w:cs="Arial"/>
          <w:spacing w:val="-3"/>
          <w:w w:val="105"/>
          <w:sz w:val="22"/>
          <w:szCs w:val="22"/>
        </w:rPr>
        <w:t>c</w:t>
      </w:r>
      <w:r>
        <w:rPr>
          <w:rFonts w:ascii="Arial" w:hAnsi="Arial" w:cs="Arial"/>
          <w:w w:val="105"/>
          <w:sz w:val="22"/>
          <w:szCs w:val="22"/>
        </w:rPr>
        <w:t>h</w:t>
      </w:r>
      <w:r>
        <w:rPr>
          <w:rFonts w:ascii="Arial" w:hAnsi="Arial" w:cs="Arial"/>
          <w:spacing w:val="39"/>
          <w:w w:val="105"/>
          <w:sz w:val="22"/>
          <w:szCs w:val="22"/>
        </w:rPr>
        <w:t xml:space="preserve"> </w:t>
      </w:r>
      <w:r>
        <w:rPr>
          <w:rFonts w:ascii="Arial" w:hAnsi="Arial" w:cs="Arial"/>
          <w:w w:val="105"/>
          <w:sz w:val="22"/>
          <w:szCs w:val="22"/>
        </w:rPr>
        <w:t>m</w:t>
      </w:r>
      <w:r>
        <w:rPr>
          <w:rFonts w:ascii="Arial" w:hAnsi="Arial" w:cs="Arial"/>
          <w:spacing w:val="1"/>
          <w:w w:val="105"/>
          <w:sz w:val="22"/>
          <w:szCs w:val="22"/>
        </w:rPr>
        <w:t>i</w:t>
      </w:r>
      <w:r>
        <w:rPr>
          <w:rFonts w:ascii="Arial" w:hAnsi="Arial" w:cs="Arial"/>
          <w:spacing w:val="-1"/>
          <w:w w:val="105"/>
          <w:sz w:val="22"/>
          <w:szCs w:val="22"/>
        </w:rPr>
        <w:t>e</w:t>
      </w:r>
      <w:r>
        <w:rPr>
          <w:rFonts w:ascii="Arial" w:hAnsi="Arial" w:cs="Arial"/>
          <w:spacing w:val="1"/>
          <w:w w:val="105"/>
          <w:sz w:val="22"/>
          <w:szCs w:val="22"/>
        </w:rPr>
        <w:t>j</w:t>
      </w:r>
      <w:r>
        <w:rPr>
          <w:rFonts w:ascii="Arial" w:hAnsi="Arial" w:cs="Arial"/>
          <w:w w:val="105"/>
          <w:sz w:val="22"/>
          <w:szCs w:val="22"/>
        </w:rPr>
        <w:t>sc</w:t>
      </w:r>
      <w:r>
        <w:rPr>
          <w:rFonts w:ascii="Arial" w:hAnsi="Arial" w:cs="Arial"/>
          <w:spacing w:val="1"/>
          <w:w w:val="105"/>
          <w:sz w:val="22"/>
          <w:szCs w:val="22"/>
        </w:rPr>
        <w:t>a</w:t>
      </w:r>
      <w:r>
        <w:rPr>
          <w:rFonts w:ascii="Arial" w:hAnsi="Arial" w:cs="Arial"/>
          <w:w w:val="105"/>
          <w:sz w:val="22"/>
          <w:szCs w:val="22"/>
        </w:rPr>
        <w:t>ch</w:t>
      </w:r>
      <w:r>
        <w:rPr>
          <w:rFonts w:ascii="Arial" w:hAnsi="Arial" w:cs="Arial"/>
          <w:spacing w:val="40"/>
          <w:w w:val="105"/>
          <w:sz w:val="22"/>
          <w:szCs w:val="22"/>
        </w:rPr>
        <w:t xml:space="preserve"> </w:t>
      </w:r>
      <w:r>
        <w:rPr>
          <w:rFonts w:ascii="Arial" w:hAnsi="Arial" w:cs="Arial"/>
          <w:spacing w:val="-1"/>
          <w:w w:val="105"/>
          <w:sz w:val="22"/>
          <w:szCs w:val="22"/>
        </w:rPr>
        <w:t>p</w:t>
      </w:r>
      <w:r>
        <w:rPr>
          <w:rFonts w:ascii="Arial" w:hAnsi="Arial" w:cs="Arial"/>
          <w:spacing w:val="2"/>
          <w:w w:val="105"/>
          <w:sz w:val="22"/>
          <w:szCs w:val="22"/>
        </w:rPr>
        <w:t>r</w:t>
      </w:r>
      <w:r>
        <w:rPr>
          <w:rFonts w:ascii="Arial" w:hAnsi="Arial" w:cs="Arial"/>
          <w:spacing w:val="-1"/>
          <w:w w:val="105"/>
          <w:sz w:val="22"/>
          <w:szCs w:val="22"/>
        </w:rPr>
        <w:t>o</w:t>
      </w:r>
      <w:r>
        <w:rPr>
          <w:rFonts w:ascii="Arial" w:hAnsi="Arial" w:cs="Arial"/>
          <w:spacing w:val="1"/>
          <w:w w:val="105"/>
          <w:sz w:val="22"/>
          <w:szCs w:val="22"/>
        </w:rPr>
        <w:t>wad</w:t>
      </w:r>
      <w:r>
        <w:rPr>
          <w:rFonts w:ascii="Arial" w:hAnsi="Arial" w:cs="Arial"/>
          <w:spacing w:val="-6"/>
          <w:w w:val="105"/>
          <w:sz w:val="22"/>
          <w:szCs w:val="22"/>
        </w:rPr>
        <w:t>z</w:t>
      </w:r>
      <w:r>
        <w:rPr>
          <w:rFonts w:ascii="Arial" w:hAnsi="Arial" w:cs="Arial"/>
          <w:spacing w:val="1"/>
          <w:w w:val="105"/>
          <w:sz w:val="22"/>
          <w:szCs w:val="22"/>
        </w:rPr>
        <w:t>en</w:t>
      </w:r>
      <w:r>
        <w:rPr>
          <w:rFonts w:ascii="Arial" w:hAnsi="Arial" w:cs="Arial"/>
          <w:spacing w:val="-1"/>
          <w:w w:val="105"/>
          <w:sz w:val="22"/>
          <w:szCs w:val="22"/>
        </w:rPr>
        <w:t>i</w:t>
      </w:r>
      <w:r>
        <w:rPr>
          <w:rFonts w:ascii="Arial" w:hAnsi="Arial" w:cs="Arial"/>
          <w:w w:val="105"/>
          <w:sz w:val="22"/>
          <w:szCs w:val="22"/>
        </w:rPr>
        <w:t>a</w:t>
      </w:r>
      <w:r>
        <w:rPr>
          <w:rFonts w:ascii="Arial" w:hAnsi="Arial" w:cs="Arial"/>
          <w:spacing w:val="38"/>
          <w:w w:val="105"/>
          <w:sz w:val="22"/>
          <w:szCs w:val="22"/>
        </w:rPr>
        <w:t xml:space="preserve"> </w:t>
      </w:r>
      <w:r>
        <w:rPr>
          <w:rFonts w:ascii="Arial" w:hAnsi="Arial" w:cs="Arial"/>
          <w:spacing w:val="1"/>
          <w:w w:val="105"/>
          <w:sz w:val="22"/>
          <w:szCs w:val="22"/>
        </w:rPr>
        <w:t>i</w:t>
      </w:r>
      <w:r>
        <w:rPr>
          <w:rFonts w:ascii="Arial" w:hAnsi="Arial" w:cs="Arial"/>
          <w:spacing w:val="-1"/>
          <w:w w:val="105"/>
          <w:sz w:val="22"/>
          <w:szCs w:val="22"/>
        </w:rPr>
        <w:t>n</w:t>
      </w:r>
      <w:r>
        <w:rPr>
          <w:rFonts w:ascii="Arial" w:hAnsi="Arial" w:cs="Arial"/>
          <w:w w:val="105"/>
          <w:sz w:val="22"/>
          <w:szCs w:val="22"/>
        </w:rPr>
        <w:t>st</w:t>
      </w:r>
      <w:r>
        <w:rPr>
          <w:rFonts w:ascii="Arial" w:hAnsi="Arial" w:cs="Arial"/>
          <w:spacing w:val="1"/>
          <w:w w:val="105"/>
          <w:sz w:val="22"/>
          <w:szCs w:val="22"/>
        </w:rPr>
        <w:t>al</w:t>
      </w:r>
      <w:r>
        <w:rPr>
          <w:rFonts w:ascii="Arial" w:hAnsi="Arial" w:cs="Arial"/>
          <w:spacing w:val="-1"/>
          <w:w w:val="105"/>
          <w:sz w:val="22"/>
          <w:szCs w:val="22"/>
        </w:rPr>
        <w:t>a</w:t>
      </w:r>
      <w:r>
        <w:rPr>
          <w:rFonts w:ascii="Arial" w:hAnsi="Arial" w:cs="Arial"/>
          <w:w w:val="105"/>
          <w:sz w:val="22"/>
          <w:szCs w:val="22"/>
        </w:rPr>
        <w:t>c</w:t>
      </w:r>
      <w:r>
        <w:rPr>
          <w:rFonts w:ascii="Arial" w:hAnsi="Arial" w:cs="Arial"/>
          <w:spacing w:val="-1"/>
          <w:w w:val="105"/>
          <w:sz w:val="22"/>
          <w:szCs w:val="22"/>
        </w:rPr>
        <w:t>j</w:t>
      </w:r>
      <w:r>
        <w:rPr>
          <w:rFonts w:ascii="Arial" w:hAnsi="Arial" w:cs="Arial"/>
          <w:spacing w:val="1"/>
          <w:w w:val="105"/>
          <w:sz w:val="22"/>
          <w:szCs w:val="22"/>
        </w:rPr>
        <w:t>i</w:t>
      </w:r>
      <w:r>
        <w:rPr>
          <w:rFonts w:ascii="Arial" w:hAnsi="Arial" w:cs="Arial"/>
          <w:w w:val="105"/>
          <w:sz w:val="22"/>
          <w:szCs w:val="22"/>
        </w:rPr>
        <w:t>,</w:t>
      </w:r>
      <w:r>
        <w:rPr>
          <w:rFonts w:ascii="Arial" w:hAnsi="Arial" w:cs="Arial"/>
          <w:spacing w:val="40"/>
          <w:w w:val="105"/>
          <w:sz w:val="22"/>
          <w:szCs w:val="22"/>
        </w:rPr>
        <w:t xml:space="preserve"> </w:t>
      </w:r>
      <w:r>
        <w:rPr>
          <w:rFonts w:ascii="Arial" w:hAnsi="Arial" w:cs="Arial"/>
          <w:spacing w:val="-1"/>
          <w:w w:val="105"/>
          <w:sz w:val="22"/>
          <w:szCs w:val="22"/>
        </w:rPr>
        <w:t>p</w:t>
      </w:r>
      <w:r>
        <w:rPr>
          <w:rFonts w:ascii="Arial" w:hAnsi="Arial" w:cs="Arial"/>
          <w:spacing w:val="1"/>
          <w:w w:val="105"/>
          <w:sz w:val="22"/>
          <w:szCs w:val="22"/>
        </w:rPr>
        <w:t>ow</w:t>
      </w:r>
      <w:r>
        <w:rPr>
          <w:rFonts w:ascii="Arial" w:hAnsi="Arial" w:cs="Arial"/>
          <w:spacing w:val="-3"/>
          <w:w w:val="105"/>
          <w:sz w:val="22"/>
          <w:szCs w:val="22"/>
        </w:rPr>
        <w:t>s</w:t>
      </w:r>
      <w:r>
        <w:rPr>
          <w:rFonts w:ascii="Arial" w:hAnsi="Arial" w:cs="Arial"/>
          <w:w w:val="105"/>
          <w:sz w:val="22"/>
          <w:szCs w:val="22"/>
        </w:rPr>
        <w:t>t</w:t>
      </w:r>
      <w:r>
        <w:rPr>
          <w:rFonts w:ascii="Arial" w:hAnsi="Arial" w:cs="Arial"/>
          <w:spacing w:val="-1"/>
          <w:w w:val="105"/>
          <w:sz w:val="22"/>
          <w:szCs w:val="22"/>
        </w:rPr>
        <w:t>a</w:t>
      </w:r>
      <w:r>
        <w:rPr>
          <w:rFonts w:ascii="Arial" w:hAnsi="Arial" w:cs="Arial"/>
          <w:spacing w:val="1"/>
          <w:w w:val="105"/>
          <w:sz w:val="22"/>
          <w:szCs w:val="22"/>
        </w:rPr>
        <w:t>ł</w:t>
      </w:r>
      <w:r>
        <w:rPr>
          <w:rFonts w:ascii="Arial" w:hAnsi="Arial" w:cs="Arial"/>
          <w:w w:val="105"/>
          <w:sz w:val="22"/>
          <w:szCs w:val="22"/>
        </w:rPr>
        <w:t>e</w:t>
      </w:r>
      <w:r>
        <w:rPr>
          <w:rFonts w:ascii="Arial" w:hAnsi="Arial" w:cs="Arial"/>
          <w:spacing w:val="39"/>
          <w:w w:val="105"/>
          <w:sz w:val="22"/>
          <w:szCs w:val="22"/>
        </w:rPr>
        <w:t xml:space="preserve"> </w:t>
      </w:r>
      <w:r>
        <w:rPr>
          <w:rFonts w:ascii="Arial" w:hAnsi="Arial" w:cs="Arial"/>
          <w:spacing w:val="-1"/>
          <w:w w:val="105"/>
          <w:sz w:val="22"/>
          <w:szCs w:val="22"/>
        </w:rPr>
        <w:t>b</w:t>
      </w:r>
      <w:r>
        <w:rPr>
          <w:rFonts w:ascii="Arial" w:hAnsi="Arial" w:cs="Arial"/>
          <w:w w:val="105"/>
          <w:sz w:val="22"/>
          <w:szCs w:val="22"/>
        </w:rPr>
        <w:t>r</w:t>
      </w:r>
      <w:r>
        <w:rPr>
          <w:rFonts w:ascii="Arial" w:hAnsi="Arial" w:cs="Arial"/>
          <w:spacing w:val="1"/>
          <w:w w:val="105"/>
          <w:sz w:val="22"/>
          <w:szCs w:val="22"/>
        </w:rPr>
        <w:t>u</w:t>
      </w:r>
      <w:r>
        <w:rPr>
          <w:rFonts w:ascii="Arial" w:hAnsi="Arial" w:cs="Arial"/>
          <w:w w:val="105"/>
          <w:sz w:val="22"/>
          <w:szCs w:val="22"/>
        </w:rPr>
        <w:t>z</w:t>
      </w:r>
      <w:r>
        <w:rPr>
          <w:rFonts w:ascii="Arial" w:hAnsi="Arial" w:cs="Arial"/>
          <w:spacing w:val="1"/>
          <w:w w:val="105"/>
          <w:sz w:val="22"/>
          <w:szCs w:val="22"/>
        </w:rPr>
        <w:t>d</w:t>
      </w:r>
      <w:r>
        <w:rPr>
          <w:rFonts w:ascii="Arial" w:hAnsi="Arial" w:cs="Arial"/>
          <w:spacing w:val="-3"/>
          <w:w w:val="105"/>
          <w:sz w:val="22"/>
          <w:szCs w:val="22"/>
        </w:rPr>
        <w:t>y</w:t>
      </w:r>
      <w:r>
        <w:rPr>
          <w:rFonts w:ascii="Arial" w:hAnsi="Arial" w:cs="Arial"/>
          <w:w w:val="105"/>
          <w:sz w:val="22"/>
          <w:szCs w:val="22"/>
        </w:rPr>
        <w:t>,</w:t>
      </w:r>
      <w:r>
        <w:rPr>
          <w:rFonts w:ascii="Arial" w:hAnsi="Arial" w:cs="Arial"/>
          <w:spacing w:val="40"/>
          <w:w w:val="105"/>
          <w:sz w:val="22"/>
          <w:szCs w:val="22"/>
        </w:rPr>
        <w:t xml:space="preserve"> </w:t>
      </w:r>
      <w:r>
        <w:rPr>
          <w:rFonts w:ascii="Arial" w:hAnsi="Arial" w:cs="Arial"/>
          <w:spacing w:val="-1"/>
          <w:w w:val="105"/>
          <w:sz w:val="22"/>
          <w:szCs w:val="22"/>
        </w:rPr>
        <w:t>p</w:t>
      </w:r>
      <w:r>
        <w:rPr>
          <w:rFonts w:ascii="Arial" w:hAnsi="Arial" w:cs="Arial"/>
          <w:spacing w:val="2"/>
          <w:w w:val="105"/>
          <w:sz w:val="22"/>
          <w:szCs w:val="22"/>
        </w:rPr>
        <w:t>r</w:t>
      </w:r>
      <w:r>
        <w:rPr>
          <w:rFonts w:ascii="Arial" w:hAnsi="Arial" w:cs="Arial"/>
          <w:w w:val="105"/>
          <w:sz w:val="22"/>
          <w:szCs w:val="22"/>
        </w:rPr>
        <w:t>z</w:t>
      </w:r>
      <w:r>
        <w:rPr>
          <w:rFonts w:ascii="Arial" w:hAnsi="Arial" w:cs="Arial"/>
          <w:spacing w:val="1"/>
          <w:w w:val="105"/>
          <w:sz w:val="22"/>
          <w:szCs w:val="22"/>
        </w:rPr>
        <w:t>e</w:t>
      </w:r>
      <w:r>
        <w:rPr>
          <w:rFonts w:ascii="Arial" w:hAnsi="Arial" w:cs="Arial"/>
          <w:spacing w:val="-1"/>
          <w:w w:val="105"/>
          <w:sz w:val="22"/>
          <w:szCs w:val="22"/>
        </w:rPr>
        <w:t>b</w:t>
      </w:r>
      <w:r>
        <w:rPr>
          <w:rFonts w:ascii="Arial" w:hAnsi="Arial" w:cs="Arial"/>
          <w:spacing w:val="1"/>
          <w:w w:val="105"/>
          <w:sz w:val="22"/>
          <w:szCs w:val="22"/>
        </w:rPr>
        <w:t>i</w:t>
      </w:r>
      <w:r>
        <w:rPr>
          <w:rFonts w:ascii="Arial" w:hAnsi="Arial" w:cs="Arial"/>
          <w:w w:val="105"/>
          <w:sz w:val="22"/>
          <w:szCs w:val="22"/>
        </w:rPr>
        <w:t>c</w:t>
      </w:r>
      <w:r>
        <w:rPr>
          <w:rFonts w:ascii="Arial" w:hAnsi="Arial" w:cs="Arial"/>
          <w:spacing w:val="-1"/>
          <w:w w:val="105"/>
          <w:sz w:val="22"/>
          <w:szCs w:val="22"/>
        </w:rPr>
        <w:t>i</w:t>
      </w:r>
      <w:r>
        <w:rPr>
          <w:rFonts w:ascii="Arial" w:hAnsi="Arial" w:cs="Arial"/>
          <w:w w:val="105"/>
          <w:sz w:val="22"/>
          <w:szCs w:val="22"/>
        </w:rPr>
        <w:t>a</w:t>
      </w:r>
      <w:r>
        <w:rPr>
          <w:rFonts w:ascii="Arial" w:hAnsi="Arial" w:cs="Arial"/>
          <w:spacing w:val="40"/>
          <w:w w:val="105"/>
          <w:sz w:val="22"/>
          <w:szCs w:val="22"/>
        </w:rPr>
        <w:t xml:space="preserve"> </w:t>
      </w:r>
      <w:r>
        <w:rPr>
          <w:rFonts w:ascii="Arial" w:hAnsi="Arial" w:cs="Arial"/>
          <w:spacing w:val="-1"/>
          <w:w w:val="105"/>
          <w:sz w:val="22"/>
          <w:szCs w:val="22"/>
        </w:rPr>
        <w:t>o</w:t>
      </w:r>
      <w:r>
        <w:rPr>
          <w:rFonts w:ascii="Arial" w:hAnsi="Arial" w:cs="Arial"/>
          <w:spacing w:val="2"/>
          <w:w w:val="105"/>
          <w:sz w:val="22"/>
          <w:szCs w:val="22"/>
        </w:rPr>
        <w:t>r</w:t>
      </w:r>
      <w:r>
        <w:rPr>
          <w:rFonts w:ascii="Arial" w:hAnsi="Arial" w:cs="Arial"/>
          <w:spacing w:val="1"/>
          <w:w w:val="105"/>
          <w:sz w:val="22"/>
          <w:szCs w:val="22"/>
        </w:rPr>
        <w:t>a</w:t>
      </w:r>
      <w:r>
        <w:rPr>
          <w:rFonts w:ascii="Arial" w:hAnsi="Arial" w:cs="Arial"/>
          <w:w w:val="105"/>
          <w:sz w:val="22"/>
          <w:szCs w:val="22"/>
        </w:rPr>
        <w:t>z</w:t>
      </w:r>
      <w:r>
        <w:rPr>
          <w:rFonts w:ascii="Arial" w:hAnsi="Arial" w:cs="Arial"/>
          <w:spacing w:val="36"/>
          <w:w w:val="105"/>
          <w:sz w:val="22"/>
          <w:szCs w:val="22"/>
        </w:rPr>
        <w:t xml:space="preserve"> </w:t>
      </w:r>
      <w:r>
        <w:rPr>
          <w:rFonts w:ascii="Arial" w:hAnsi="Arial" w:cs="Arial"/>
          <w:spacing w:val="4"/>
          <w:w w:val="105"/>
          <w:sz w:val="22"/>
          <w:szCs w:val="22"/>
        </w:rPr>
        <w:t>w</w:t>
      </w:r>
      <w:r>
        <w:rPr>
          <w:rFonts w:ascii="Arial" w:hAnsi="Arial" w:cs="Arial"/>
          <w:spacing w:val="-6"/>
          <w:w w:val="105"/>
          <w:sz w:val="22"/>
          <w:szCs w:val="22"/>
        </w:rPr>
        <w:t>y</w:t>
      </w:r>
      <w:r>
        <w:rPr>
          <w:rFonts w:ascii="Arial" w:hAnsi="Arial" w:cs="Arial"/>
          <w:spacing w:val="2"/>
          <w:w w:val="105"/>
          <w:sz w:val="22"/>
          <w:szCs w:val="22"/>
        </w:rPr>
        <w:t>k</w:t>
      </w:r>
      <w:r>
        <w:rPr>
          <w:rFonts w:ascii="Arial" w:hAnsi="Arial" w:cs="Arial"/>
          <w:spacing w:val="-1"/>
          <w:w w:val="105"/>
          <w:sz w:val="22"/>
          <w:szCs w:val="22"/>
        </w:rPr>
        <w:t>u</w:t>
      </w:r>
      <w:r>
        <w:rPr>
          <w:rFonts w:ascii="Arial" w:hAnsi="Arial" w:cs="Arial"/>
          <w:spacing w:val="2"/>
          <w:w w:val="105"/>
          <w:sz w:val="22"/>
          <w:szCs w:val="22"/>
        </w:rPr>
        <w:t>c</w:t>
      </w:r>
      <w:r>
        <w:rPr>
          <w:rFonts w:ascii="Arial" w:hAnsi="Arial" w:cs="Arial"/>
          <w:spacing w:val="-1"/>
          <w:w w:val="105"/>
          <w:sz w:val="22"/>
          <w:szCs w:val="22"/>
        </w:rPr>
        <w:t>i</w:t>
      </w:r>
      <w:r>
        <w:rPr>
          <w:rFonts w:ascii="Arial" w:hAnsi="Arial" w:cs="Arial"/>
          <w:w w:val="105"/>
          <w:sz w:val="22"/>
          <w:szCs w:val="22"/>
        </w:rPr>
        <w:t>a</w:t>
      </w:r>
      <w:r>
        <w:rPr>
          <w:rFonts w:ascii="Arial" w:hAnsi="Arial" w:cs="Arial"/>
          <w:spacing w:val="38"/>
          <w:w w:val="105"/>
          <w:sz w:val="22"/>
          <w:szCs w:val="22"/>
        </w:rPr>
        <w:t xml:space="preserve"> </w:t>
      </w:r>
      <w:r>
        <w:rPr>
          <w:rFonts w:ascii="Arial" w:hAnsi="Arial" w:cs="Arial"/>
          <w:spacing w:val="1"/>
          <w:w w:val="105"/>
          <w:sz w:val="22"/>
          <w:szCs w:val="22"/>
        </w:rPr>
        <w:t>na</w:t>
      </w:r>
      <w:r>
        <w:rPr>
          <w:rFonts w:ascii="Arial" w:hAnsi="Arial" w:cs="Arial"/>
          <w:spacing w:val="-1"/>
          <w:w w:val="105"/>
          <w:sz w:val="22"/>
          <w:szCs w:val="22"/>
        </w:rPr>
        <w:t>l</w:t>
      </w:r>
      <w:r>
        <w:rPr>
          <w:rFonts w:ascii="Arial" w:hAnsi="Arial" w:cs="Arial"/>
          <w:spacing w:val="1"/>
          <w:w w:val="105"/>
          <w:sz w:val="22"/>
          <w:szCs w:val="22"/>
        </w:rPr>
        <w:t>e</w:t>
      </w:r>
      <w:r>
        <w:rPr>
          <w:rFonts w:ascii="Arial" w:hAnsi="Arial" w:cs="Arial"/>
          <w:spacing w:val="2"/>
          <w:w w:val="105"/>
          <w:sz w:val="22"/>
          <w:szCs w:val="22"/>
        </w:rPr>
        <w:t>ż</w:t>
      </w:r>
      <w:r>
        <w:rPr>
          <w:rFonts w:ascii="Arial" w:hAnsi="Arial" w:cs="Arial"/>
          <w:w w:val="105"/>
          <w:sz w:val="22"/>
          <w:szCs w:val="22"/>
        </w:rPr>
        <w:t>y</w:t>
      </w:r>
      <w:r>
        <w:rPr>
          <w:rFonts w:ascii="Arial" w:hAnsi="Arial" w:cs="Arial"/>
          <w:w w:val="104"/>
          <w:sz w:val="22"/>
          <w:szCs w:val="22"/>
        </w:rPr>
        <w:t xml:space="preserve"> </w:t>
      </w:r>
      <w:r>
        <w:rPr>
          <w:rFonts w:ascii="Arial" w:hAnsi="Arial" w:cs="Arial"/>
          <w:spacing w:val="-1"/>
          <w:w w:val="105"/>
          <w:sz w:val="22"/>
          <w:szCs w:val="22"/>
        </w:rPr>
        <w:t>po</w:t>
      </w:r>
      <w:r>
        <w:rPr>
          <w:rFonts w:ascii="Arial" w:hAnsi="Arial" w:cs="Arial"/>
          <w:spacing w:val="4"/>
          <w:w w:val="105"/>
          <w:sz w:val="22"/>
          <w:szCs w:val="22"/>
        </w:rPr>
        <w:t>k</w:t>
      </w:r>
      <w:r>
        <w:rPr>
          <w:rFonts w:ascii="Arial" w:hAnsi="Arial" w:cs="Arial"/>
          <w:spacing w:val="2"/>
          <w:w w:val="105"/>
          <w:sz w:val="22"/>
          <w:szCs w:val="22"/>
        </w:rPr>
        <w:t>r</w:t>
      </w:r>
      <w:r>
        <w:rPr>
          <w:rFonts w:ascii="Arial" w:hAnsi="Arial" w:cs="Arial"/>
          <w:spacing w:val="-9"/>
          <w:w w:val="105"/>
          <w:sz w:val="22"/>
          <w:szCs w:val="22"/>
        </w:rPr>
        <w:t>y</w:t>
      </w:r>
      <w:r>
        <w:rPr>
          <w:rFonts w:ascii="Arial" w:hAnsi="Arial" w:cs="Arial"/>
          <w:w w:val="105"/>
          <w:sz w:val="22"/>
          <w:szCs w:val="22"/>
        </w:rPr>
        <w:t>ć</w:t>
      </w:r>
      <w:r>
        <w:rPr>
          <w:rFonts w:ascii="Arial" w:hAnsi="Arial" w:cs="Arial"/>
          <w:spacing w:val="4"/>
          <w:w w:val="105"/>
          <w:sz w:val="22"/>
          <w:szCs w:val="22"/>
        </w:rPr>
        <w:t xml:space="preserve"> </w:t>
      </w:r>
      <w:r>
        <w:rPr>
          <w:rFonts w:ascii="Arial" w:hAnsi="Arial" w:cs="Arial"/>
          <w:spacing w:val="5"/>
          <w:w w:val="105"/>
          <w:sz w:val="22"/>
          <w:szCs w:val="22"/>
        </w:rPr>
        <w:t>t</w:t>
      </w:r>
      <w:r>
        <w:rPr>
          <w:rFonts w:ascii="Arial" w:hAnsi="Arial" w:cs="Arial"/>
          <w:spacing w:val="-6"/>
          <w:w w:val="105"/>
          <w:sz w:val="22"/>
          <w:szCs w:val="22"/>
        </w:rPr>
        <w:t>y</w:t>
      </w:r>
      <w:r>
        <w:rPr>
          <w:rFonts w:ascii="Arial" w:hAnsi="Arial" w:cs="Arial"/>
          <w:spacing w:val="1"/>
          <w:w w:val="105"/>
          <w:sz w:val="22"/>
          <w:szCs w:val="22"/>
        </w:rPr>
        <w:t>n</w:t>
      </w:r>
      <w:r>
        <w:rPr>
          <w:rFonts w:ascii="Arial" w:hAnsi="Arial" w:cs="Arial"/>
          <w:spacing w:val="2"/>
          <w:w w:val="105"/>
          <w:sz w:val="22"/>
          <w:szCs w:val="22"/>
        </w:rPr>
        <w:t>k</w:t>
      </w:r>
      <w:r>
        <w:rPr>
          <w:rFonts w:ascii="Arial" w:hAnsi="Arial" w:cs="Arial"/>
          <w:spacing w:val="-1"/>
          <w:w w:val="105"/>
          <w:sz w:val="22"/>
          <w:szCs w:val="22"/>
        </w:rPr>
        <w:t>ie</w:t>
      </w:r>
      <w:r>
        <w:rPr>
          <w:rFonts w:ascii="Arial" w:hAnsi="Arial" w:cs="Arial"/>
          <w:w w:val="105"/>
          <w:sz w:val="22"/>
          <w:szCs w:val="22"/>
        </w:rPr>
        <w:t>m.</w:t>
      </w:r>
      <w:r>
        <w:rPr>
          <w:rFonts w:ascii="Arial" w:hAnsi="Arial" w:cs="Arial"/>
          <w:spacing w:val="3"/>
          <w:w w:val="105"/>
          <w:sz w:val="22"/>
          <w:szCs w:val="22"/>
        </w:rPr>
        <w:t xml:space="preserve"> </w:t>
      </w:r>
      <w:r>
        <w:rPr>
          <w:rFonts w:ascii="Arial" w:hAnsi="Arial" w:cs="Arial"/>
          <w:w w:val="105"/>
          <w:sz w:val="22"/>
          <w:szCs w:val="22"/>
        </w:rPr>
        <w:t>W</w:t>
      </w:r>
      <w:r>
        <w:rPr>
          <w:rFonts w:ascii="Arial" w:hAnsi="Arial" w:cs="Arial"/>
          <w:spacing w:val="13"/>
          <w:w w:val="105"/>
          <w:sz w:val="22"/>
          <w:szCs w:val="22"/>
        </w:rPr>
        <w:t xml:space="preserve"> </w:t>
      </w:r>
      <w:r>
        <w:rPr>
          <w:rFonts w:ascii="Arial" w:hAnsi="Arial" w:cs="Arial"/>
          <w:spacing w:val="-1"/>
          <w:w w:val="105"/>
          <w:sz w:val="22"/>
          <w:szCs w:val="22"/>
        </w:rPr>
        <w:t>p</w:t>
      </w:r>
      <w:r>
        <w:rPr>
          <w:rFonts w:ascii="Arial" w:hAnsi="Arial" w:cs="Arial"/>
          <w:w w:val="105"/>
          <w:sz w:val="22"/>
          <w:szCs w:val="22"/>
        </w:rPr>
        <w:t>rz</w:t>
      </w:r>
      <w:r>
        <w:rPr>
          <w:rFonts w:ascii="Arial" w:hAnsi="Arial" w:cs="Arial"/>
          <w:spacing w:val="-6"/>
          <w:w w:val="105"/>
          <w:sz w:val="22"/>
          <w:szCs w:val="22"/>
        </w:rPr>
        <w:t>y</w:t>
      </w:r>
      <w:r>
        <w:rPr>
          <w:rFonts w:ascii="Arial" w:hAnsi="Arial" w:cs="Arial"/>
          <w:spacing w:val="1"/>
          <w:w w:val="105"/>
          <w:sz w:val="22"/>
          <w:szCs w:val="22"/>
        </w:rPr>
        <w:t>pad</w:t>
      </w:r>
      <w:r>
        <w:rPr>
          <w:rFonts w:ascii="Arial" w:hAnsi="Arial" w:cs="Arial"/>
          <w:spacing w:val="2"/>
          <w:w w:val="105"/>
          <w:sz w:val="22"/>
          <w:szCs w:val="22"/>
        </w:rPr>
        <w:t>k</w:t>
      </w:r>
      <w:r>
        <w:rPr>
          <w:rFonts w:ascii="Arial" w:hAnsi="Arial" w:cs="Arial"/>
          <w:w w:val="105"/>
          <w:sz w:val="22"/>
          <w:szCs w:val="22"/>
        </w:rPr>
        <w:t>u</w:t>
      </w:r>
      <w:r>
        <w:rPr>
          <w:rFonts w:ascii="Arial" w:hAnsi="Arial" w:cs="Arial"/>
          <w:spacing w:val="5"/>
          <w:w w:val="105"/>
          <w:sz w:val="22"/>
          <w:szCs w:val="22"/>
        </w:rPr>
        <w:t xml:space="preserve"> </w:t>
      </w:r>
      <w:r>
        <w:rPr>
          <w:rFonts w:ascii="Arial" w:hAnsi="Arial" w:cs="Arial"/>
          <w:spacing w:val="-1"/>
          <w:w w:val="105"/>
          <w:sz w:val="22"/>
          <w:szCs w:val="22"/>
        </w:rPr>
        <w:t>poja</w:t>
      </w:r>
      <w:r>
        <w:rPr>
          <w:rFonts w:ascii="Arial" w:hAnsi="Arial" w:cs="Arial"/>
          <w:spacing w:val="4"/>
          <w:w w:val="105"/>
          <w:sz w:val="22"/>
          <w:szCs w:val="22"/>
        </w:rPr>
        <w:t>w</w:t>
      </w:r>
      <w:r>
        <w:rPr>
          <w:rFonts w:ascii="Arial" w:hAnsi="Arial" w:cs="Arial"/>
          <w:spacing w:val="-1"/>
          <w:w w:val="105"/>
          <w:sz w:val="22"/>
          <w:szCs w:val="22"/>
        </w:rPr>
        <w:t>ieni</w:t>
      </w:r>
      <w:r>
        <w:rPr>
          <w:rFonts w:ascii="Arial" w:hAnsi="Arial" w:cs="Arial"/>
          <w:w w:val="105"/>
          <w:sz w:val="22"/>
          <w:szCs w:val="22"/>
        </w:rPr>
        <w:t>a</w:t>
      </w:r>
      <w:r>
        <w:rPr>
          <w:rFonts w:ascii="Arial" w:hAnsi="Arial" w:cs="Arial"/>
          <w:spacing w:val="9"/>
          <w:w w:val="105"/>
          <w:sz w:val="22"/>
          <w:szCs w:val="22"/>
        </w:rPr>
        <w:t xml:space="preserve"> </w:t>
      </w:r>
      <w:r>
        <w:rPr>
          <w:rFonts w:ascii="Arial" w:hAnsi="Arial" w:cs="Arial"/>
          <w:spacing w:val="-3"/>
          <w:w w:val="105"/>
          <w:sz w:val="22"/>
          <w:szCs w:val="22"/>
        </w:rPr>
        <w:t>s</w:t>
      </w:r>
      <w:r>
        <w:rPr>
          <w:rFonts w:ascii="Arial" w:hAnsi="Arial" w:cs="Arial"/>
          <w:spacing w:val="-1"/>
          <w:w w:val="105"/>
          <w:sz w:val="22"/>
          <w:szCs w:val="22"/>
        </w:rPr>
        <w:t>i</w:t>
      </w:r>
      <w:r>
        <w:rPr>
          <w:rFonts w:ascii="Arial" w:hAnsi="Arial" w:cs="Arial"/>
          <w:w w:val="105"/>
          <w:sz w:val="22"/>
          <w:szCs w:val="22"/>
        </w:rPr>
        <w:t>ę</w:t>
      </w:r>
      <w:r>
        <w:rPr>
          <w:rFonts w:ascii="Arial" w:hAnsi="Arial" w:cs="Arial"/>
          <w:spacing w:val="6"/>
          <w:w w:val="105"/>
          <w:sz w:val="22"/>
          <w:szCs w:val="22"/>
        </w:rPr>
        <w:t xml:space="preserve"> </w:t>
      </w:r>
      <w:r>
        <w:rPr>
          <w:rFonts w:ascii="Arial" w:hAnsi="Arial" w:cs="Arial"/>
          <w:w w:val="105"/>
          <w:sz w:val="22"/>
          <w:szCs w:val="22"/>
        </w:rPr>
        <w:t>m</w:t>
      </w:r>
      <w:r>
        <w:rPr>
          <w:rFonts w:ascii="Arial" w:hAnsi="Arial" w:cs="Arial"/>
          <w:spacing w:val="-1"/>
          <w:w w:val="105"/>
          <w:sz w:val="22"/>
          <w:szCs w:val="22"/>
        </w:rPr>
        <w:t>i</w:t>
      </w:r>
      <w:r>
        <w:rPr>
          <w:rFonts w:ascii="Arial" w:hAnsi="Arial" w:cs="Arial"/>
          <w:spacing w:val="3"/>
          <w:w w:val="105"/>
          <w:sz w:val="22"/>
          <w:szCs w:val="22"/>
        </w:rPr>
        <w:t>e</w:t>
      </w:r>
      <w:r>
        <w:rPr>
          <w:rFonts w:ascii="Arial" w:hAnsi="Arial" w:cs="Arial"/>
          <w:spacing w:val="-5"/>
          <w:w w:val="105"/>
          <w:sz w:val="22"/>
          <w:szCs w:val="22"/>
        </w:rPr>
        <w:t>j</w:t>
      </w:r>
      <w:r>
        <w:rPr>
          <w:rFonts w:ascii="Arial" w:hAnsi="Arial" w:cs="Arial"/>
          <w:spacing w:val="2"/>
          <w:w w:val="105"/>
          <w:sz w:val="22"/>
          <w:szCs w:val="22"/>
        </w:rPr>
        <w:t>s</w:t>
      </w:r>
      <w:r>
        <w:rPr>
          <w:rFonts w:ascii="Arial" w:hAnsi="Arial" w:cs="Arial"/>
          <w:spacing w:val="-3"/>
          <w:w w:val="105"/>
          <w:sz w:val="22"/>
          <w:szCs w:val="22"/>
        </w:rPr>
        <w:t>c</w:t>
      </w:r>
      <w:r>
        <w:rPr>
          <w:rFonts w:ascii="Arial" w:hAnsi="Arial" w:cs="Arial"/>
          <w:spacing w:val="1"/>
          <w:w w:val="105"/>
          <w:sz w:val="22"/>
          <w:szCs w:val="22"/>
        </w:rPr>
        <w:t>o</w:t>
      </w:r>
      <w:r>
        <w:rPr>
          <w:rFonts w:ascii="Arial" w:hAnsi="Arial" w:cs="Arial"/>
          <w:spacing w:val="4"/>
          <w:w w:val="105"/>
          <w:sz w:val="22"/>
          <w:szCs w:val="22"/>
        </w:rPr>
        <w:t>w</w:t>
      </w:r>
      <w:r>
        <w:rPr>
          <w:rFonts w:ascii="Arial" w:hAnsi="Arial" w:cs="Arial"/>
          <w:w w:val="105"/>
          <w:sz w:val="22"/>
          <w:szCs w:val="22"/>
        </w:rPr>
        <w:t>o</w:t>
      </w:r>
      <w:r>
        <w:rPr>
          <w:rFonts w:ascii="Arial" w:hAnsi="Arial" w:cs="Arial"/>
          <w:spacing w:val="6"/>
          <w:w w:val="105"/>
          <w:sz w:val="22"/>
          <w:szCs w:val="22"/>
        </w:rPr>
        <w:t xml:space="preserve"> </w:t>
      </w:r>
      <w:r>
        <w:rPr>
          <w:rFonts w:ascii="Arial" w:hAnsi="Arial" w:cs="Arial"/>
          <w:w w:val="105"/>
          <w:sz w:val="22"/>
          <w:szCs w:val="22"/>
        </w:rPr>
        <w:t>t</w:t>
      </w:r>
      <w:r>
        <w:rPr>
          <w:rFonts w:ascii="Arial" w:hAnsi="Arial" w:cs="Arial"/>
          <w:spacing w:val="-3"/>
          <w:w w:val="105"/>
          <w:sz w:val="22"/>
          <w:szCs w:val="22"/>
        </w:rPr>
        <w:t>z</w:t>
      </w:r>
      <w:r>
        <w:rPr>
          <w:rFonts w:ascii="Arial" w:hAnsi="Arial" w:cs="Arial"/>
          <w:spacing w:val="1"/>
          <w:w w:val="105"/>
          <w:sz w:val="22"/>
          <w:szCs w:val="22"/>
        </w:rPr>
        <w:t>w</w:t>
      </w:r>
      <w:r>
        <w:rPr>
          <w:rFonts w:ascii="Arial" w:hAnsi="Arial" w:cs="Arial"/>
          <w:w w:val="105"/>
          <w:sz w:val="22"/>
          <w:szCs w:val="22"/>
        </w:rPr>
        <w:t>.</w:t>
      </w:r>
      <w:r>
        <w:rPr>
          <w:rFonts w:ascii="Arial" w:hAnsi="Arial" w:cs="Arial"/>
          <w:spacing w:val="5"/>
          <w:w w:val="105"/>
          <w:sz w:val="22"/>
          <w:szCs w:val="22"/>
        </w:rPr>
        <w:t xml:space="preserve"> </w:t>
      </w:r>
      <w:r>
        <w:rPr>
          <w:rFonts w:ascii="Arial" w:hAnsi="Arial" w:cs="Arial"/>
          <w:spacing w:val="-1"/>
          <w:w w:val="105"/>
          <w:sz w:val="22"/>
          <w:szCs w:val="22"/>
        </w:rPr>
        <w:t>głu</w:t>
      </w:r>
      <w:r>
        <w:rPr>
          <w:rFonts w:ascii="Arial" w:hAnsi="Arial" w:cs="Arial"/>
          <w:spacing w:val="2"/>
          <w:w w:val="105"/>
          <w:sz w:val="22"/>
          <w:szCs w:val="22"/>
        </w:rPr>
        <w:t>c</w:t>
      </w:r>
      <w:r>
        <w:rPr>
          <w:rFonts w:ascii="Arial" w:hAnsi="Arial" w:cs="Arial"/>
          <w:spacing w:val="1"/>
          <w:w w:val="105"/>
          <w:sz w:val="22"/>
          <w:szCs w:val="22"/>
        </w:rPr>
        <w:t>h</w:t>
      </w:r>
      <w:r>
        <w:rPr>
          <w:rFonts w:ascii="Arial" w:hAnsi="Arial" w:cs="Arial"/>
          <w:spacing w:val="-3"/>
          <w:w w:val="105"/>
          <w:sz w:val="22"/>
          <w:szCs w:val="22"/>
        </w:rPr>
        <w:t>y</w:t>
      </w:r>
      <w:r>
        <w:rPr>
          <w:rFonts w:ascii="Arial" w:hAnsi="Arial" w:cs="Arial"/>
          <w:w w:val="105"/>
          <w:sz w:val="22"/>
          <w:szCs w:val="22"/>
        </w:rPr>
        <w:t>ch</w:t>
      </w:r>
      <w:r>
        <w:rPr>
          <w:rFonts w:ascii="Arial" w:hAnsi="Arial" w:cs="Arial"/>
          <w:spacing w:val="6"/>
          <w:w w:val="105"/>
          <w:sz w:val="22"/>
          <w:szCs w:val="22"/>
        </w:rPr>
        <w:t xml:space="preserve"> </w:t>
      </w:r>
      <w:r>
        <w:rPr>
          <w:rFonts w:ascii="Arial" w:hAnsi="Arial" w:cs="Arial"/>
          <w:spacing w:val="3"/>
          <w:w w:val="105"/>
          <w:sz w:val="22"/>
          <w:szCs w:val="22"/>
        </w:rPr>
        <w:t>t</w:t>
      </w:r>
      <w:r>
        <w:rPr>
          <w:rFonts w:ascii="Arial" w:hAnsi="Arial" w:cs="Arial"/>
          <w:spacing w:val="-3"/>
          <w:w w:val="105"/>
          <w:sz w:val="22"/>
          <w:szCs w:val="22"/>
        </w:rPr>
        <w:t>y</w:t>
      </w:r>
      <w:r>
        <w:rPr>
          <w:rFonts w:ascii="Arial" w:hAnsi="Arial" w:cs="Arial"/>
          <w:spacing w:val="-1"/>
          <w:w w:val="105"/>
          <w:sz w:val="22"/>
          <w:szCs w:val="22"/>
        </w:rPr>
        <w:t>n</w:t>
      </w:r>
      <w:r>
        <w:rPr>
          <w:rFonts w:ascii="Arial" w:hAnsi="Arial" w:cs="Arial"/>
          <w:spacing w:val="2"/>
          <w:w w:val="105"/>
          <w:sz w:val="22"/>
          <w:szCs w:val="22"/>
        </w:rPr>
        <w:t>k</w:t>
      </w:r>
      <w:r>
        <w:rPr>
          <w:rFonts w:ascii="Arial" w:hAnsi="Arial" w:cs="Arial"/>
          <w:spacing w:val="1"/>
          <w:w w:val="105"/>
          <w:sz w:val="22"/>
          <w:szCs w:val="22"/>
        </w:rPr>
        <w:t>ó</w:t>
      </w:r>
      <w:r>
        <w:rPr>
          <w:rFonts w:ascii="Arial" w:hAnsi="Arial" w:cs="Arial"/>
          <w:w w:val="105"/>
          <w:sz w:val="22"/>
          <w:szCs w:val="22"/>
        </w:rPr>
        <w:t>w</w:t>
      </w:r>
      <w:r>
        <w:rPr>
          <w:rFonts w:ascii="Arial" w:hAnsi="Arial" w:cs="Arial"/>
          <w:spacing w:val="6"/>
          <w:w w:val="105"/>
          <w:sz w:val="22"/>
          <w:szCs w:val="22"/>
        </w:rPr>
        <w:t xml:space="preserve"> </w:t>
      </w:r>
      <w:r>
        <w:rPr>
          <w:rFonts w:ascii="Arial" w:hAnsi="Arial" w:cs="Arial"/>
          <w:spacing w:val="1"/>
          <w:w w:val="105"/>
          <w:sz w:val="22"/>
          <w:szCs w:val="22"/>
        </w:rPr>
        <w:t>n</w:t>
      </w:r>
      <w:r>
        <w:rPr>
          <w:rFonts w:ascii="Arial" w:hAnsi="Arial" w:cs="Arial"/>
          <w:spacing w:val="-1"/>
          <w:w w:val="105"/>
          <w:sz w:val="22"/>
          <w:szCs w:val="22"/>
        </w:rPr>
        <w:t>al</w:t>
      </w:r>
      <w:r>
        <w:rPr>
          <w:rFonts w:ascii="Arial" w:hAnsi="Arial" w:cs="Arial"/>
          <w:spacing w:val="1"/>
          <w:w w:val="105"/>
          <w:sz w:val="22"/>
          <w:szCs w:val="22"/>
        </w:rPr>
        <w:t>e</w:t>
      </w:r>
      <w:r>
        <w:rPr>
          <w:rFonts w:ascii="Arial" w:hAnsi="Arial" w:cs="Arial"/>
          <w:w w:val="105"/>
          <w:sz w:val="22"/>
          <w:szCs w:val="22"/>
        </w:rPr>
        <w:t xml:space="preserve">ży </w:t>
      </w:r>
      <w:r>
        <w:rPr>
          <w:rFonts w:ascii="Arial" w:hAnsi="Arial" w:cs="Arial"/>
          <w:spacing w:val="5"/>
          <w:w w:val="105"/>
          <w:sz w:val="22"/>
          <w:szCs w:val="22"/>
        </w:rPr>
        <w:t>t</w:t>
      </w:r>
      <w:r>
        <w:rPr>
          <w:rFonts w:ascii="Arial" w:hAnsi="Arial" w:cs="Arial"/>
          <w:spacing w:val="-6"/>
          <w:w w:val="105"/>
          <w:sz w:val="22"/>
          <w:szCs w:val="22"/>
        </w:rPr>
        <w:t>y</w:t>
      </w:r>
      <w:r>
        <w:rPr>
          <w:rFonts w:ascii="Arial" w:hAnsi="Arial" w:cs="Arial"/>
          <w:spacing w:val="1"/>
          <w:w w:val="105"/>
          <w:sz w:val="22"/>
          <w:szCs w:val="22"/>
        </w:rPr>
        <w:t>n</w:t>
      </w:r>
      <w:r>
        <w:rPr>
          <w:rFonts w:ascii="Arial" w:hAnsi="Arial" w:cs="Arial"/>
          <w:spacing w:val="2"/>
          <w:w w:val="105"/>
          <w:sz w:val="22"/>
          <w:szCs w:val="22"/>
        </w:rPr>
        <w:t>k</w:t>
      </w:r>
      <w:r>
        <w:rPr>
          <w:rFonts w:ascii="Arial" w:hAnsi="Arial" w:cs="Arial"/>
          <w:w w:val="105"/>
          <w:sz w:val="22"/>
          <w:szCs w:val="22"/>
        </w:rPr>
        <w:t>i</w:t>
      </w:r>
      <w:r>
        <w:rPr>
          <w:rFonts w:ascii="Arial" w:hAnsi="Arial" w:cs="Arial"/>
          <w:spacing w:val="4"/>
          <w:w w:val="105"/>
          <w:sz w:val="22"/>
          <w:szCs w:val="22"/>
        </w:rPr>
        <w:t xml:space="preserve"> </w:t>
      </w:r>
      <w:r>
        <w:rPr>
          <w:rFonts w:ascii="Arial" w:hAnsi="Arial" w:cs="Arial"/>
          <w:w w:val="105"/>
          <w:sz w:val="22"/>
          <w:szCs w:val="22"/>
        </w:rPr>
        <w:t>te</w:t>
      </w:r>
      <w:r>
        <w:rPr>
          <w:rFonts w:ascii="Arial" w:hAnsi="Arial" w:cs="Arial"/>
          <w:spacing w:val="6"/>
          <w:w w:val="105"/>
          <w:sz w:val="22"/>
          <w:szCs w:val="22"/>
        </w:rPr>
        <w:t xml:space="preserve"> </w:t>
      </w:r>
      <w:r>
        <w:rPr>
          <w:rFonts w:ascii="Arial" w:hAnsi="Arial" w:cs="Arial"/>
          <w:spacing w:val="-1"/>
          <w:w w:val="105"/>
          <w:sz w:val="22"/>
          <w:szCs w:val="22"/>
        </w:rPr>
        <w:t>od</w:t>
      </w:r>
      <w:r>
        <w:rPr>
          <w:rFonts w:ascii="Arial" w:hAnsi="Arial" w:cs="Arial"/>
          <w:spacing w:val="1"/>
          <w:w w:val="105"/>
          <w:sz w:val="22"/>
          <w:szCs w:val="22"/>
        </w:rPr>
        <w:t>b</w:t>
      </w:r>
      <w:r>
        <w:rPr>
          <w:rFonts w:ascii="Arial" w:hAnsi="Arial" w:cs="Arial"/>
          <w:spacing w:val="-1"/>
          <w:w w:val="105"/>
          <w:sz w:val="22"/>
          <w:szCs w:val="22"/>
        </w:rPr>
        <w:t>i</w:t>
      </w:r>
      <w:r>
        <w:rPr>
          <w:rFonts w:ascii="Arial" w:hAnsi="Arial" w:cs="Arial"/>
          <w:w w:val="105"/>
          <w:sz w:val="22"/>
          <w:szCs w:val="22"/>
        </w:rPr>
        <w:t>ć,</w:t>
      </w:r>
      <w:r>
        <w:rPr>
          <w:rFonts w:ascii="Arial" w:hAnsi="Arial" w:cs="Arial"/>
          <w:spacing w:val="6"/>
          <w:w w:val="105"/>
          <w:sz w:val="22"/>
          <w:szCs w:val="22"/>
        </w:rPr>
        <w:t xml:space="preserve"> </w:t>
      </w:r>
      <w:r>
        <w:rPr>
          <w:rFonts w:ascii="Arial" w:hAnsi="Arial" w:cs="Arial"/>
          <w:w w:val="105"/>
          <w:sz w:val="22"/>
          <w:szCs w:val="22"/>
        </w:rPr>
        <w:t>a</w:t>
      </w:r>
      <w:r>
        <w:rPr>
          <w:rFonts w:ascii="Arial" w:hAnsi="Arial" w:cs="Arial"/>
          <w:w w:val="104"/>
          <w:sz w:val="22"/>
          <w:szCs w:val="22"/>
        </w:rPr>
        <w:t xml:space="preserve"> </w:t>
      </w:r>
      <w:r>
        <w:rPr>
          <w:rFonts w:ascii="Arial" w:hAnsi="Arial" w:cs="Arial"/>
          <w:w w:val="105"/>
          <w:sz w:val="22"/>
          <w:szCs w:val="22"/>
        </w:rPr>
        <w:t>w</w:t>
      </w:r>
      <w:r>
        <w:rPr>
          <w:rFonts w:ascii="Arial" w:hAnsi="Arial" w:cs="Arial"/>
          <w:spacing w:val="-5"/>
          <w:w w:val="105"/>
          <w:sz w:val="22"/>
          <w:szCs w:val="22"/>
        </w:rPr>
        <w:t xml:space="preserve"> </w:t>
      </w:r>
      <w:r>
        <w:rPr>
          <w:rFonts w:ascii="Arial" w:hAnsi="Arial" w:cs="Arial"/>
          <w:spacing w:val="-1"/>
          <w:w w:val="105"/>
          <w:sz w:val="22"/>
          <w:szCs w:val="22"/>
        </w:rPr>
        <w:t>i</w:t>
      </w:r>
      <w:r>
        <w:rPr>
          <w:rFonts w:ascii="Arial" w:hAnsi="Arial" w:cs="Arial"/>
          <w:spacing w:val="-3"/>
          <w:w w:val="105"/>
          <w:sz w:val="22"/>
          <w:szCs w:val="22"/>
        </w:rPr>
        <w:t>c</w:t>
      </w:r>
      <w:r>
        <w:rPr>
          <w:rFonts w:ascii="Arial" w:hAnsi="Arial" w:cs="Arial"/>
          <w:w w:val="105"/>
          <w:sz w:val="22"/>
          <w:szCs w:val="22"/>
        </w:rPr>
        <w:t>h</w:t>
      </w:r>
      <w:r>
        <w:rPr>
          <w:rFonts w:ascii="Arial" w:hAnsi="Arial" w:cs="Arial"/>
          <w:spacing w:val="-7"/>
          <w:w w:val="105"/>
          <w:sz w:val="22"/>
          <w:szCs w:val="22"/>
        </w:rPr>
        <w:t xml:space="preserve"> </w:t>
      </w:r>
      <w:r>
        <w:rPr>
          <w:rFonts w:ascii="Arial" w:hAnsi="Arial" w:cs="Arial"/>
          <w:spacing w:val="2"/>
          <w:w w:val="105"/>
          <w:sz w:val="22"/>
          <w:szCs w:val="22"/>
        </w:rPr>
        <w:t>m</w:t>
      </w:r>
      <w:r>
        <w:rPr>
          <w:rFonts w:ascii="Arial" w:hAnsi="Arial" w:cs="Arial"/>
          <w:spacing w:val="-1"/>
          <w:w w:val="105"/>
          <w:sz w:val="22"/>
          <w:szCs w:val="22"/>
        </w:rPr>
        <w:t>i</w:t>
      </w:r>
      <w:r>
        <w:rPr>
          <w:rFonts w:ascii="Arial" w:hAnsi="Arial" w:cs="Arial"/>
          <w:spacing w:val="1"/>
          <w:w w:val="105"/>
          <w:sz w:val="22"/>
          <w:szCs w:val="22"/>
        </w:rPr>
        <w:t>ej</w:t>
      </w:r>
      <w:r>
        <w:rPr>
          <w:rFonts w:ascii="Arial" w:hAnsi="Arial" w:cs="Arial"/>
          <w:spacing w:val="-3"/>
          <w:w w:val="105"/>
          <w:sz w:val="22"/>
          <w:szCs w:val="22"/>
        </w:rPr>
        <w:t>s</w:t>
      </w:r>
      <w:r>
        <w:rPr>
          <w:rFonts w:ascii="Arial" w:hAnsi="Arial" w:cs="Arial"/>
          <w:spacing w:val="2"/>
          <w:w w:val="105"/>
          <w:sz w:val="22"/>
          <w:szCs w:val="22"/>
        </w:rPr>
        <w:t>c</w:t>
      </w:r>
      <w:r>
        <w:rPr>
          <w:rFonts w:ascii="Arial" w:hAnsi="Arial" w:cs="Arial"/>
          <w:w w:val="105"/>
          <w:sz w:val="22"/>
          <w:szCs w:val="22"/>
        </w:rPr>
        <w:t>e</w:t>
      </w:r>
      <w:r>
        <w:rPr>
          <w:rFonts w:ascii="Arial" w:hAnsi="Arial" w:cs="Arial"/>
          <w:spacing w:val="-7"/>
          <w:w w:val="105"/>
          <w:sz w:val="22"/>
          <w:szCs w:val="22"/>
        </w:rPr>
        <w:t xml:space="preserve"> </w:t>
      </w:r>
      <w:r>
        <w:rPr>
          <w:rFonts w:ascii="Arial" w:hAnsi="Arial" w:cs="Arial"/>
          <w:spacing w:val="4"/>
          <w:w w:val="105"/>
          <w:sz w:val="22"/>
          <w:szCs w:val="22"/>
        </w:rPr>
        <w:t>w</w:t>
      </w:r>
      <w:r>
        <w:rPr>
          <w:rFonts w:ascii="Arial" w:hAnsi="Arial" w:cs="Arial"/>
          <w:spacing w:val="-6"/>
          <w:w w:val="105"/>
          <w:sz w:val="22"/>
          <w:szCs w:val="22"/>
        </w:rPr>
        <w:t>y</w:t>
      </w:r>
      <w:r>
        <w:rPr>
          <w:rFonts w:ascii="Arial" w:hAnsi="Arial" w:cs="Arial"/>
          <w:spacing w:val="2"/>
          <w:w w:val="105"/>
          <w:sz w:val="22"/>
          <w:szCs w:val="22"/>
        </w:rPr>
        <w:t>k</w:t>
      </w:r>
      <w:r>
        <w:rPr>
          <w:rFonts w:ascii="Arial" w:hAnsi="Arial" w:cs="Arial"/>
          <w:spacing w:val="-1"/>
          <w:w w:val="105"/>
          <w:sz w:val="22"/>
          <w:szCs w:val="22"/>
        </w:rPr>
        <w:t>on</w:t>
      </w:r>
      <w:r>
        <w:rPr>
          <w:rFonts w:ascii="Arial" w:hAnsi="Arial" w:cs="Arial"/>
          <w:spacing w:val="3"/>
          <w:w w:val="105"/>
          <w:sz w:val="22"/>
          <w:szCs w:val="22"/>
        </w:rPr>
        <w:t>a</w:t>
      </w:r>
      <w:r>
        <w:rPr>
          <w:rFonts w:ascii="Arial" w:hAnsi="Arial" w:cs="Arial"/>
          <w:w w:val="105"/>
          <w:sz w:val="22"/>
          <w:szCs w:val="22"/>
        </w:rPr>
        <w:t>ć</w:t>
      </w:r>
      <w:r>
        <w:rPr>
          <w:rFonts w:ascii="Arial" w:hAnsi="Arial" w:cs="Arial"/>
          <w:spacing w:val="-8"/>
          <w:w w:val="105"/>
          <w:sz w:val="22"/>
          <w:szCs w:val="22"/>
        </w:rPr>
        <w:t xml:space="preserve"> </w:t>
      </w:r>
      <w:r>
        <w:rPr>
          <w:rFonts w:ascii="Arial" w:hAnsi="Arial" w:cs="Arial"/>
          <w:spacing w:val="1"/>
          <w:w w:val="105"/>
          <w:sz w:val="22"/>
          <w:szCs w:val="22"/>
        </w:rPr>
        <w:t>n</w:t>
      </w:r>
      <w:r>
        <w:rPr>
          <w:rFonts w:ascii="Arial" w:hAnsi="Arial" w:cs="Arial"/>
          <w:spacing w:val="-1"/>
          <w:w w:val="105"/>
          <w:sz w:val="22"/>
          <w:szCs w:val="22"/>
        </w:rPr>
        <w:t>o</w:t>
      </w:r>
      <w:r>
        <w:rPr>
          <w:rFonts w:ascii="Arial" w:hAnsi="Arial" w:cs="Arial"/>
          <w:spacing w:val="4"/>
          <w:w w:val="105"/>
          <w:sz w:val="22"/>
          <w:szCs w:val="22"/>
        </w:rPr>
        <w:t>w</w:t>
      </w:r>
      <w:r>
        <w:rPr>
          <w:rFonts w:ascii="Arial" w:hAnsi="Arial" w:cs="Arial"/>
          <w:spacing w:val="-1"/>
          <w:w w:val="105"/>
          <w:sz w:val="22"/>
          <w:szCs w:val="22"/>
        </w:rPr>
        <w:t>e</w:t>
      </w:r>
      <w:r>
        <w:rPr>
          <w:rFonts w:ascii="Arial" w:hAnsi="Arial" w:cs="Arial"/>
          <w:w w:val="105"/>
          <w:sz w:val="22"/>
          <w:szCs w:val="22"/>
        </w:rPr>
        <w:t>.</w:t>
      </w:r>
      <w:r>
        <w:rPr>
          <w:rFonts w:ascii="Arial" w:hAnsi="Arial" w:cs="Arial"/>
          <w:spacing w:val="-10"/>
          <w:w w:val="105"/>
          <w:sz w:val="22"/>
          <w:szCs w:val="22"/>
        </w:rPr>
        <w:t xml:space="preserve"> </w:t>
      </w:r>
      <w:r>
        <w:rPr>
          <w:rFonts w:ascii="Arial" w:hAnsi="Arial" w:cs="Arial"/>
          <w:spacing w:val="8"/>
          <w:w w:val="105"/>
          <w:sz w:val="22"/>
          <w:szCs w:val="22"/>
        </w:rPr>
        <w:t>W</w:t>
      </w:r>
      <w:r>
        <w:rPr>
          <w:rFonts w:ascii="Arial" w:hAnsi="Arial" w:cs="Arial"/>
          <w:spacing w:val="-6"/>
          <w:w w:val="105"/>
          <w:sz w:val="22"/>
          <w:szCs w:val="22"/>
        </w:rPr>
        <w:t>y</w:t>
      </w:r>
      <w:r>
        <w:rPr>
          <w:rFonts w:ascii="Arial" w:hAnsi="Arial" w:cs="Arial"/>
          <w:spacing w:val="2"/>
          <w:w w:val="105"/>
          <w:sz w:val="22"/>
          <w:szCs w:val="22"/>
        </w:rPr>
        <w:t>k</w:t>
      </w:r>
      <w:r>
        <w:rPr>
          <w:rFonts w:ascii="Arial" w:hAnsi="Arial" w:cs="Arial"/>
          <w:spacing w:val="-1"/>
          <w:w w:val="105"/>
          <w:sz w:val="22"/>
          <w:szCs w:val="22"/>
        </w:rPr>
        <w:t>o</w:t>
      </w:r>
      <w:r>
        <w:rPr>
          <w:rFonts w:ascii="Arial" w:hAnsi="Arial" w:cs="Arial"/>
          <w:spacing w:val="1"/>
          <w:w w:val="105"/>
          <w:sz w:val="22"/>
          <w:szCs w:val="22"/>
        </w:rPr>
        <w:t>n</w:t>
      </w:r>
      <w:r>
        <w:rPr>
          <w:rFonts w:ascii="Arial" w:hAnsi="Arial" w:cs="Arial"/>
          <w:spacing w:val="-1"/>
          <w:w w:val="105"/>
          <w:sz w:val="22"/>
          <w:szCs w:val="22"/>
        </w:rPr>
        <w:t>an</w:t>
      </w:r>
      <w:r>
        <w:rPr>
          <w:rFonts w:ascii="Arial" w:hAnsi="Arial" w:cs="Arial"/>
          <w:w w:val="105"/>
          <w:sz w:val="22"/>
          <w:szCs w:val="22"/>
        </w:rPr>
        <w:t>e</w:t>
      </w:r>
      <w:r>
        <w:rPr>
          <w:rFonts w:ascii="Arial" w:hAnsi="Arial" w:cs="Arial"/>
          <w:spacing w:val="-5"/>
          <w:w w:val="105"/>
          <w:sz w:val="22"/>
          <w:szCs w:val="22"/>
        </w:rPr>
        <w:t xml:space="preserve"> </w:t>
      </w:r>
      <w:r>
        <w:rPr>
          <w:rFonts w:ascii="Arial" w:hAnsi="Arial" w:cs="Arial"/>
          <w:spacing w:val="3"/>
          <w:w w:val="105"/>
          <w:sz w:val="22"/>
          <w:szCs w:val="22"/>
        </w:rPr>
        <w:t>t</w:t>
      </w:r>
      <w:r>
        <w:rPr>
          <w:rFonts w:ascii="Arial" w:hAnsi="Arial" w:cs="Arial"/>
          <w:spacing w:val="-6"/>
          <w:w w:val="105"/>
          <w:sz w:val="22"/>
          <w:szCs w:val="22"/>
        </w:rPr>
        <w:t>y</w:t>
      </w:r>
      <w:r>
        <w:rPr>
          <w:rFonts w:ascii="Arial" w:hAnsi="Arial" w:cs="Arial"/>
          <w:spacing w:val="-1"/>
          <w:w w:val="105"/>
          <w:sz w:val="22"/>
          <w:szCs w:val="22"/>
        </w:rPr>
        <w:t>n</w:t>
      </w:r>
      <w:r>
        <w:rPr>
          <w:rFonts w:ascii="Arial" w:hAnsi="Arial" w:cs="Arial"/>
          <w:spacing w:val="4"/>
          <w:w w:val="105"/>
          <w:sz w:val="22"/>
          <w:szCs w:val="22"/>
        </w:rPr>
        <w:t>k</w:t>
      </w:r>
      <w:r>
        <w:rPr>
          <w:rFonts w:ascii="Arial" w:hAnsi="Arial" w:cs="Arial"/>
          <w:w w:val="105"/>
          <w:sz w:val="22"/>
          <w:szCs w:val="22"/>
        </w:rPr>
        <w:t>i</w:t>
      </w:r>
      <w:r>
        <w:rPr>
          <w:rFonts w:ascii="Arial" w:hAnsi="Arial" w:cs="Arial"/>
          <w:spacing w:val="-9"/>
          <w:w w:val="105"/>
          <w:sz w:val="22"/>
          <w:szCs w:val="22"/>
        </w:rPr>
        <w:t xml:space="preserve"> </w:t>
      </w:r>
      <w:r>
        <w:rPr>
          <w:rFonts w:ascii="Arial" w:hAnsi="Arial" w:cs="Arial"/>
          <w:spacing w:val="3"/>
          <w:w w:val="105"/>
          <w:sz w:val="22"/>
          <w:szCs w:val="22"/>
        </w:rPr>
        <w:t>n</w:t>
      </w:r>
      <w:r>
        <w:rPr>
          <w:rFonts w:ascii="Arial" w:hAnsi="Arial" w:cs="Arial"/>
          <w:spacing w:val="-1"/>
          <w:w w:val="105"/>
          <w:sz w:val="22"/>
          <w:szCs w:val="22"/>
        </w:rPr>
        <w:t>a</w:t>
      </w:r>
      <w:r>
        <w:rPr>
          <w:rFonts w:ascii="Arial" w:hAnsi="Arial" w:cs="Arial"/>
          <w:spacing w:val="1"/>
          <w:w w:val="105"/>
          <w:sz w:val="22"/>
          <w:szCs w:val="22"/>
        </w:rPr>
        <w:t>le</w:t>
      </w:r>
      <w:r>
        <w:rPr>
          <w:rFonts w:ascii="Arial" w:hAnsi="Arial" w:cs="Arial"/>
          <w:w w:val="105"/>
          <w:sz w:val="22"/>
          <w:szCs w:val="22"/>
        </w:rPr>
        <w:t>ży</w:t>
      </w:r>
      <w:r>
        <w:rPr>
          <w:rFonts w:ascii="Arial" w:hAnsi="Arial" w:cs="Arial"/>
          <w:spacing w:val="-10"/>
          <w:w w:val="105"/>
          <w:sz w:val="22"/>
          <w:szCs w:val="22"/>
        </w:rPr>
        <w:t xml:space="preserve"> </w:t>
      </w:r>
      <w:r>
        <w:rPr>
          <w:rFonts w:ascii="Arial" w:hAnsi="Arial" w:cs="Arial"/>
          <w:spacing w:val="3"/>
          <w:w w:val="105"/>
          <w:sz w:val="22"/>
          <w:szCs w:val="22"/>
        </w:rPr>
        <w:t>p</w:t>
      </w:r>
      <w:r>
        <w:rPr>
          <w:rFonts w:ascii="Arial" w:hAnsi="Arial" w:cs="Arial"/>
          <w:w w:val="105"/>
          <w:sz w:val="22"/>
          <w:szCs w:val="22"/>
        </w:rPr>
        <w:t>rz</w:t>
      </w:r>
      <w:r>
        <w:rPr>
          <w:rFonts w:ascii="Arial" w:hAnsi="Arial" w:cs="Arial"/>
          <w:spacing w:val="-1"/>
          <w:w w:val="105"/>
          <w:sz w:val="22"/>
          <w:szCs w:val="22"/>
        </w:rPr>
        <w:t>e</w:t>
      </w:r>
      <w:r>
        <w:rPr>
          <w:rFonts w:ascii="Arial" w:hAnsi="Arial" w:cs="Arial"/>
          <w:spacing w:val="-2"/>
          <w:w w:val="105"/>
          <w:sz w:val="22"/>
          <w:szCs w:val="22"/>
        </w:rPr>
        <w:t>t</w:t>
      </w:r>
      <w:r>
        <w:rPr>
          <w:rFonts w:ascii="Arial" w:hAnsi="Arial" w:cs="Arial"/>
          <w:spacing w:val="4"/>
          <w:w w:val="105"/>
          <w:sz w:val="22"/>
          <w:szCs w:val="22"/>
        </w:rPr>
        <w:t>r</w:t>
      </w:r>
      <w:r>
        <w:rPr>
          <w:rFonts w:ascii="Arial" w:hAnsi="Arial" w:cs="Arial"/>
          <w:spacing w:val="-3"/>
          <w:w w:val="105"/>
          <w:sz w:val="22"/>
          <w:szCs w:val="22"/>
        </w:rPr>
        <w:t>z</w:t>
      </w:r>
      <w:r>
        <w:rPr>
          <w:rFonts w:ascii="Arial" w:hAnsi="Arial" w:cs="Arial"/>
          <w:spacing w:val="-1"/>
          <w:w w:val="105"/>
          <w:sz w:val="22"/>
          <w:szCs w:val="22"/>
        </w:rPr>
        <w:t>e</w:t>
      </w:r>
      <w:r>
        <w:rPr>
          <w:rFonts w:ascii="Arial" w:hAnsi="Arial" w:cs="Arial"/>
          <w:w w:val="105"/>
          <w:sz w:val="22"/>
          <w:szCs w:val="22"/>
        </w:rPr>
        <w:t>ć</w:t>
      </w:r>
      <w:r>
        <w:rPr>
          <w:rFonts w:ascii="Arial" w:hAnsi="Arial" w:cs="Arial"/>
          <w:spacing w:val="-4"/>
          <w:w w:val="105"/>
          <w:sz w:val="22"/>
          <w:szCs w:val="22"/>
        </w:rPr>
        <w:t xml:space="preserve"> </w:t>
      </w:r>
      <w:r>
        <w:rPr>
          <w:rFonts w:ascii="Arial" w:hAnsi="Arial" w:cs="Arial"/>
          <w:w w:val="105"/>
          <w:sz w:val="22"/>
          <w:szCs w:val="22"/>
        </w:rPr>
        <w:t>w</w:t>
      </w:r>
      <w:r>
        <w:rPr>
          <w:rFonts w:ascii="Arial" w:hAnsi="Arial" w:cs="Arial"/>
          <w:spacing w:val="-7"/>
          <w:w w:val="105"/>
          <w:sz w:val="22"/>
          <w:szCs w:val="22"/>
        </w:rPr>
        <w:t xml:space="preserve"> </w:t>
      </w:r>
      <w:r>
        <w:rPr>
          <w:rFonts w:ascii="Arial" w:hAnsi="Arial" w:cs="Arial"/>
          <w:w w:val="105"/>
          <w:sz w:val="22"/>
          <w:szCs w:val="22"/>
        </w:rPr>
        <w:t>c</w:t>
      </w:r>
      <w:r>
        <w:rPr>
          <w:rFonts w:ascii="Arial" w:hAnsi="Arial" w:cs="Arial"/>
          <w:spacing w:val="-1"/>
          <w:w w:val="105"/>
          <w:sz w:val="22"/>
          <w:szCs w:val="22"/>
        </w:rPr>
        <w:t>e</w:t>
      </w:r>
      <w:r>
        <w:rPr>
          <w:rFonts w:ascii="Arial" w:hAnsi="Arial" w:cs="Arial"/>
          <w:spacing w:val="1"/>
          <w:w w:val="105"/>
          <w:sz w:val="22"/>
          <w:szCs w:val="22"/>
        </w:rPr>
        <w:t>l</w:t>
      </w:r>
      <w:r>
        <w:rPr>
          <w:rFonts w:ascii="Arial" w:hAnsi="Arial" w:cs="Arial"/>
          <w:w w:val="105"/>
          <w:sz w:val="22"/>
          <w:szCs w:val="22"/>
        </w:rPr>
        <w:t>u</w:t>
      </w:r>
      <w:r>
        <w:rPr>
          <w:rFonts w:ascii="Arial" w:hAnsi="Arial" w:cs="Arial"/>
          <w:spacing w:val="-7"/>
          <w:w w:val="105"/>
          <w:sz w:val="22"/>
          <w:szCs w:val="22"/>
        </w:rPr>
        <w:t xml:space="preserve"> </w:t>
      </w:r>
      <w:r>
        <w:rPr>
          <w:rFonts w:ascii="Arial" w:hAnsi="Arial" w:cs="Arial"/>
          <w:spacing w:val="4"/>
          <w:w w:val="105"/>
          <w:sz w:val="22"/>
          <w:szCs w:val="22"/>
        </w:rPr>
        <w:t>w</w:t>
      </w:r>
      <w:r>
        <w:rPr>
          <w:rFonts w:ascii="Arial" w:hAnsi="Arial" w:cs="Arial"/>
          <w:spacing w:val="-3"/>
          <w:w w:val="105"/>
          <w:sz w:val="22"/>
          <w:szCs w:val="22"/>
        </w:rPr>
        <w:t>y</w:t>
      </w:r>
      <w:r>
        <w:rPr>
          <w:rFonts w:ascii="Arial" w:hAnsi="Arial" w:cs="Arial"/>
          <w:spacing w:val="1"/>
          <w:w w:val="105"/>
          <w:sz w:val="22"/>
          <w:szCs w:val="22"/>
        </w:rPr>
        <w:t>g</w:t>
      </w:r>
      <w:r>
        <w:rPr>
          <w:rFonts w:ascii="Arial" w:hAnsi="Arial" w:cs="Arial"/>
          <w:spacing w:val="-1"/>
          <w:w w:val="105"/>
          <w:sz w:val="22"/>
          <w:szCs w:val="22"/>
        </w:rPr>
        <w:t>ła</w:t>
      </w:r>
      <w:r>
        <w:rPr>
          <w:rFonts w:ascii="Arial" w:hAnsi="Arial" w:cs="Arial"/>
          <w:spacing w:val="1"/>
          <w:w w:val="105"/>
          <w:sz w:val="22"/>
          <w:szCs w:val="22"/>
        </w:rPr>
        <w:t>d</w:t>
      </w:r>
      <w:r>
        <w:rPr>
          <w:rFonts w:ascii="Arial" w:hAnsi="Arial" w:cs="Arial"/>
          <w:w w:val="105"/>
          <w:sz w:val="22"/>
          <w:szCs w:val="22"/>
        </w:rPr>
        <w:t>z</w:t>
      </w:r>
      <w:r>
        <w:rPr>
          <w:rFonts w:ascii="Arial" w:hAnsi="Arial" w:cs="Arial"/>
          <w:spacing w:val="1"/>
          <w:w w:val="105"/>
          <w:sz w:val="22"/>
          <w:szCs w:val="22"/>
        </w:rPr>
        <w:t>e</w:t>
      </w:r>
      <w:r>
        <w:rPr>
          <w:rFonts w:ascii="Arial" w:hAnsi="Arial" w:cs="Arial"/>
          <w:spacing w:val="-1"/>
          <w:w w:val="105"/>
          <w:sz w:val="22"/>
          <w:szCs w:val="22"/>
        </w:rPr>
        <w:t>n</w:t>
      </w:r>
      <w:r>
        <w:rPr>
          <w:rFonts w:ascii="Arial" w:hAnsi="Arial" w:cs="Arial"/>
          <w:spacing w:val="1"/>
          <w:w w:val="105"/>
          <w:sz w:val="22"/>
          <w:szCs w:val="22"/>
        </w:rPr>
        <w:t>i</w:t>
      </w:r>
      <w:r>
        <w:rPr>
          <w:rFonts w:ascii="Arial" w:hAnsi="Arial" w:cs="Arial"/>
          <w:w w:val="105"/>
          <w:sz w:val="22"/>
          <w:szCs w:val="22"/>
        </w:rPr>
        <w:t>a</w:t>
      </w:r>
      <w:r>
        <w:rPr>
          <w:rFonts w:ascii="Arial" w:hAnsi="Arial" w:cs="Arial"/>
          <w:spacing w:val="-7"/>
          <w:w w:val="105"/>
          <w:sz w:val="22"/>
          <w:szCs w:val="22"/>
        </w:rPr>
        <w:t xml:space="preserve"> </w:t>
      </w:r>
      <w:r>
        <w:rPr>
          <w:rFonts w:ascii="Arial" w:hAnsi="Arial" w:cs="Arial"/>
          <w:spacing w:val="-1"/>
          <w:w w:val="105"/>
          <w:sz w:val="22"/>
          <w:szCs w:val="22"/>
        </w:rPr>
        <w:t>p</w:t>
      </w:r>
      <w:r>
        <w:rPr>
          <w:rFonts w:ascii="Arial" w:hAnsi="Arial" w:cs="Arial"/>
          <w:spacing w:val="1"/>
          <w:w w:val="105"/>
          <w:sz w:val="22"/>
          <w:szCs w:val="22"/>
        </w:rPr>
        <w:t>ow</w:t>
      </w:r>
      <w:r>
        <w:rPr>
          <w:rFonts w:ascii="Arial" w:hAnsi="Arial" w:cs="Arial"/>
          <w:spacing w:val="-1"/>
          <w:w w:val="105"/>
          <w:sz w:val="22"/>
          <w:szCs w:val="22"/>
        </w:rPr>
        <w:t>ie</w:t>
      </w:r>
      <w:r>
        <w:rPr>
          <w:rFonts w:ascii="Arial" w:hAnsi="Arial" w:cs="Arial"/>
          <w:spacing w:val="2"/>
          <w:w w:val="105"/>
          <w:sz w:val="22"/>
          <w:szCs w:val="22"/>
        </w:rPr>
        <w:t>r</w:t>
      </w:r>
      <w:r>
        <w:rPr>
          <w:rFonts w:ascii="Arial" w:hAnsi="Arial" w:cs="Arial"/>
          <w:w w:val="105"/>
          <w:sz w:val="22"/>
          <w:szCs w:val="22"/>
        </w:rPr>
        <w:t>zc</w:t>
      </w:r>
      <w:r>
        <w:rPr>
          <w:rFonts w:ascii="Arial" w:hAnsi="Arial" w:cs="Arial"/>
          <w:spacing w:val="1"/>
          <w:w w:val="105"/>
          <w:sz w:val="22"/>
          <w:szCs w:val="22"/>
        </w:rPr>
        <w:t>hn</w:t>
      </w:r>
      <w:r>
        <w:rPr>
          <w:rFonts w:ascii="Arial" w:hAnsi="Arial" w:cs="Arial"/>
          <w:spacing w:val="-1"/>
          <w:w w:val="105"/>
          <w:sz w:val="22"/>
          <w:szCs w:val="22"/>
        </w:rPr>
        <w:t>i</w:t>
      </w:r>
      <w:r>
        <w:rPr>
          <w:rFonts w:ascii="Arial" w:hAnsi="Arial" w:cs="Arial"/>
          <w:w w:val="105"/>
          <w:sz w:val="22"/>
          <w:szCs w:val="22"/>
        </w:rPr>
        <w:t>.</w:t>
      </w:r>
    </w:p>
    <w:p w:rsidR="00B616D1" w:rsidRDefault="00B616D1">
      <w:pPr>
        <w:pStyle w:val="Tekstpodstawowy"/>
        <w:numPr>
          <w:ilvl w:val="0"/>
          <w:numId w:val="3"/>
        </w:numPr>
        <w:spacing w:line="289" w:lineRule="auto"/>
        <w:ind w:right="142"/>
        <w:jc w:val="left"/>
        <w:rPr>
          <w:rFonts w:ascii="Arial" w:hAnsi="Arial" w:cs="Arial"/>
          <w:sz w:val="22"/>
          <w:szCs w:val="22"/>
        </w:rPr>
      </w:pPr>
      <w:r>
        <w:rPr>
          <w:rFonts w:ascii="Arial" w:hAnsi="Arial" w:cs="Arial"/>
          <w:w w:val="105"/>
          <w:sz w:val="22"/>
          <w:szCs w:val="22"/>
        </w:rPr>
        <w:t>Przejścia w ścianach i stropach pomiędzy strefami pożarowymi uszczelnić pianką ognioodporną o odporności danej ściany lub stropu.</w:t>
      </w:r>
    </w:p>
    <w:p w:rsidR="00B616D1" w:rsidRDefault="00B616D1">
      <w:pPr>
        <w:pStyle w:val="Tekstpodstawowy"/>
        <w:numPr>
          <w:ilvl w:val="0"/>
          <w:numId w:val="3"/>
        </w:numPr>
        <w:spacing w:line="289" w:lineRule="auto"/>
        <w:ind w:right="142"/>
        <w:jc w:val="left"/>
        <w:rPr>
          <w:rFonts w:ascii="Arial" w:hAnsi="Arial" w:cs="Arial"/>
          <w:sz w:val="22"/>
          <w:szCs w:val="22"/>
        </w:rPr>
      </w:pPr>
      <w:r>
        <w:rPr>
          <w:rFonts w:ascii="Arial" w:hAnsi="Arial" w:cs="Arial"/>
          <w:w w:val="105"/>
          <w:sz w:val="22"/>
          <w:szCs w:val="22"/>
        </w:rPr>
        <w:t xml:space="preserve">W celu zabezpieczenia instalacji elektrycznych na korytarzach (z uwagi na drogi ewakuacyjne) należałoby pokryć je powłoką ognioochronną, np. masą Flammoplast Ks1. Takie wykonanie instalacji stanowiłoby alternatywę do innych biernych zabezpieczeń przeciwpożarowych, jednak decyzję odnośnie takiego wykonania pozostawia się służbą przeciwpożarowym Użytkownika. </w:t>
      </w:r>
    </w:p>
    <w:p w:rsidR="00B616D1" w:rsidRDefault="00B616D1">
      <w:pPr>
        <w:pStyle w:val="Tekstpodstawowy"/>
        <w:spacing w:line="289" w:lineRule="auto"/>
        <w:ind w:left="720" w:right="142"/>
        <w:jc w:val="left"/>
        <w:rPr>
          <w:rFonts w:ascii="Arial" w:hAnsi="Arial" w:cs="Arial"/>
          <w:sz w:val="22"/>
          <w:szCs w:val="22"/>
        </w:rPr>
      </w:pPr>
      <w:r>
        <w:rPr>
          <w:rFonts w:ascii="Arial" w:hAnsi="Arial" w:cs="Arial"/>
          <w:w w:val="105"/>
          <w:sz w:val="22"/>
          <w:szCs w:val="22"/>
        </w:rPr>
        <w:t>Pokrycie w/w masą umożliwiłoby:</w:t>
      </w:r>
    </w:p>
    <w:p w:rsidR="00B616D1" w:rsidRDefault="00B616D1">
      <w:pPr>
        <w:pStyle w:val="Tekstpodstawowy"/>
        <w:spacing w:line="289" w:lineRule="auto"/>
        <w:ind w:left="720" w:right="142"/>
        <w:jc w:val="left"/>
        <w:rPr>
          <w:rFonts w:ascii="Arial" w:hAnsi="Arial" w:cs="Arial"/>
          <w:w w:val="105"/>
          <w:sz w:val="22"/>
          <w:szCs w:val="22"/>
        </w:rPr>
      </w:pPr>
      <w:r>
        <w:rPr>
          <w:rFonts w:ascii="Arial" w:hAnsi="Arial" w:cs="Arial"/>
          <w:w w:val="105"/>
          <w:sz w:val="22"/>
          <w:szCs w:val="22"/>
        </w:rPr>
        <w:t>- zabezpieczenie tras kablowych przed zapaleniem kabli i przewodów od zewnętrznego żródła ognia, przez 30-40min,</w:t>
      </w:r>
    </w:p>
    <w:p w:rsidR="00B616D1" w:rsidRDefault="00B616D1">
      <w:pPr>
        <w:pStyle w:val="Tekstpodstawowy"/>
        <w:spacing w:line="289" w:lineRule="auto"/>
        <w:ind w:left="720" w:right="142"/>
        <w:jc w:val="left"/>
        <w:rPr>
          <w:rFonts w:ascii="Arial" w:hAnsi="Arial" w:cs="Arial"/>
          <w:w w:val="105"/>
          <w:sz w:val="22"/>
          <w:szCs w:val="22"/>
        </w:rPr>
      </w:pPr>
      <w:r>
        <w:rPr>
          <w:rFonts w:ascii="Arial" w:hAnsi="Arial" w:cs="Arial"/>
          <w:w w:val="105"/>
          <w:sz w:val="22"/>
          <w:szCs w:val="22"/>
        </w:rPr>
        <w:t>- zabezpieczenie instalacji przed zapaleniem, w przypadku zwarcia lub przeciążenia,</w:t>
      </w:r>
    </w:p>
    <w:p w:rsidR="00B616D1" w:rsidRDefault="00B616D1">
      <w:pPr>
        <w:pStyle w:val="Tekstpodstawowy"/>
        <w:spacing w:line="289" w:lineRule="auto"/>
        <w:ind w:left="720" w:right="142"/>
        <w:jc w:val="left"/>
        <w:rPr>
          <w:rFonts w:ascii="Arial" w:hAnsi="Arial" w:cs="Arial"/>
          <w:w w:val="105"/>
          <w:sz w:val="22"/>
          <w:szCs w:val="22"/>
        </w:rPr>
      </w:pPr>
      <w:r>
        <w:rPr>
          <w:rFonts w:ascii="Arial" w:hAnsi="Arial" w:cs="Arial"/>
          <w:w w:val="105"/>
          <w:sz w:val="22"/>
          <w:szCs w:val="22"/>
        </w:rPr>
        <w:t>- zabezpieczenie przed rozprzestrzenianiem się płomienia po palnej części izolacji instalacji,</w:t>
      </w:r>
    </w:p>
    <w:p w:rsidR="00B616D1" w:rsidRDefault="00B616D1">
      <w:pPr>
        <w:pStyle w:val="Tekstpodstawowy"/>
        <w:spacing w:line="289" w:lineRule="auto"/>
        <w:ind w:left="720" w:right="142"/>
        <w:jc w:val="left"/>
        <w:rPr>
          <w:rFonts w:ascii="Arial" w:hAnsi="Arial" w:cs="Arial"/>
          <w:sz w:val="22"/>
          <w:szCs w:val="22"/>
        </w:rPr>
      </w:pPr>
      <w:r>
        <w:rPr>
          <w:rFonts w:ascii="Arial" w:hAnsi="Arial" w:cs="Arial"/>
          <w:w w:val="105"/>
          <w:sz w:val="22"/>
          <w:szCs w:val="22"/>
        </w:rPr>
        <w:t>- zabezpieczenie przed rozprzestrzenianiem się pożaru przez kapiącą i palącą się izolację.</w:t>
      </w:r>
    </w:p>
    <w:p w:rsidR="00B616D1" w:rsidRDefault="00B616D1">
      <w:pPr>
        <w:rPr>
          <w:rFonts w:ascii="Arial" w:hAnsi="Arial" w:cs="Arial"/>
        </w:rPr>
      </w:pPr>
    </w:p>
    <w:p w:rsidR="00B616D1" w:rsidRDefault="00B616D1">
      <w:pPr>
        <w:rPr>
          <w:rFonts w:ascii="Arial" w:hAnsi="Arial" w:cs="Arial"/>
        </w:rPr>
      </w:pPr>
      <w:r>
        <w:rPr>
          <w:rFonts w:ascii="Arial" w:hAnsi="Arial" w:cs="Arial"/>
          <w:b/>
          <w:bCs/>
        </w:rPr>
        <w:lastRenderedPageBreak/>
        <w:t>V.</w:t>
      </w:r>
      <w:r>
        <w:rPr>
          <w:rFonts w:ascii="Arial" w:hAnsi="Arial" w:cs="Arial"/>
        </w:rPr>
        <w:t xml:space="preserve"> </w:t>
      </w:r>
      <w:r>
        <w:rPr>
          <w:rFonts w:ascii="Arial" w:hAnsi="Arial" w:cs="Arial"/>
          <w:b/>
          <w:bCs/>
        </w:rPr>
        <w:t>Wykaz norm stanowiących podstawę opracowania:</w:t>
      </w:r>
    </w:p>
    <w:p w:rsidR="00B616D1" w:rsidRDefault="00B616D1">
      <w:pPr>
        <w:rPr>
          <w:rFonts w:ascii="Arial" w:hAnsi="Arial" w:cs="Arial"/>
        </w:rPr>
      </w:pPr>
    </w:p>
    <w:p w:rsidR="00B616D1" w:rsidRDefault="00B616D1">
      <w:pPr>
        <w:widowControl/>
        <w:numPr>
          <w:ilvl w:val="0"/>
          <w:numId w:val="10"/>
        </w:numPr>
        <w:rPr>
          <w:rFonts w:ascii="Arial" w:hAnsi="Arial" w:cs="Arial"/>
        </w:rPr>
      </w:pPr>
      <w:r>
        <w:rPr>
          <w:rFonts w:ascii="Arial" w:hAnsi="Arial" w:cs="Arial"/>
        </w:rPr>
        <w:t>PN-EN 62305 – Ochrona odgromowa obiektów budowlanych</w:t>
      </w:r>
    </w:p>
    <w:p w:rsidR="00B616D1" w:rsidRDefault="00B616D1">
      <w:pPr>
        <w:widowControl/>
        <w:numPr>
          <w:ilvl w:val="0"/>
          <w:numId w:val="10"/>
        </w:numPr>
        <w:rPr>
          <w:rFonts w:ascii="Arial" w:hAnsi="Arial" w:cs="Arial"/>
        </w:rPr>
      </w:pPr>
      <w:r>
        <w:rPr>
          <w:rFonts w:ascii="Arial" w:hAnsi="Arial" w:cs="Arial"/>
        </w:rPr>
        <w:t>PN-IEC 364-4-481 – Instalacje elektryczne w obiektach budowlanych; Ochrona zapewniająca bezpieczeństwo; Dobór środków ochrony w zależności od wpływów zewnętrznych; Wybór środków ochrony przeciwporażeniowej w zależności od wpływów zewnętrznych</w:t>
      </w:r>
    </w:p>
    <w:p w:rsidR="00B616D1" w:rsidRDefault="00B616D1">
      <w:pPr>
        <w:widowControl/>
        <w:numPr>
          <w:ilvl w:val="0"/>
          <w:numId w:val="10"/>
        </w:numPr>
        <w:rPr>
          <w:rFonts w:ascii="Arial" w:hAnsi="Arial" w:cs="Arial"/>
        </w:rPr>
      </w:pPr>
      <w:r>
        <w:rPr>
          <w:rFonts w:ascii="Arial" w:hAnsi="Arial" w:cs="Arial"/>
        </w:rPr>
        <w:t>PN-EN 12464-1 – Światło i oświetlenie – Oświetlenie miejsc pracy</w:t>
      </w:r>
    </w:p>
    <w:p w:rsidR="00B616D1" w:rsidRDefault="00B616D1">
      <w:pPr>
        <w:widowControl/>
        <w:numPr>
          <w:ilvl w:val="0"/>
          <w:numId w:val="10"/>
        </w:numPr>
        <w:rPr>
          <w:rFonts w:ascii="Arial" w:hAnsi="Arial" w:cs="Arial"/>
        </w:rPr>
      </w:pPr>
      <w:r>
        <w:rPr>
          <w:rFonts w:ascii="Arial" w:hAnsi="Arial" w:cs="Arial"/>
        </w:rPr>
        <w:t>PN-HD 60364-4-41 – Instalacje elektryczne niskiego napięcia; Ochrona dla zapewnienia bezpieczeństwa; Ochrona przed porażeniem elektrycznym</w:t>
      </w:r>
    </w:p>
    <w:p w:rsidR="00B616D1" w:rsidRDefault="00B616D1">
      <w:pPr>
        <w:widowControl/>
        <w:numPr>
          <w:ilvl w:val="0"/>
          <w:numId w:val="10"/>
        </w:numPr>
        <w:rPr>
          <w:rFonts w:ascii="Arial" w:hAnsi="Arial" w:cs="Arial"/>
        </w:rPr>
      </w:pPr>
      <w:r>
        <w:rPr>
          <w:rFonts w:ascii="Arial" w:hAnsi="Arial" w:cs="Arial"/>
        </w:rPr>
        <w:t>PN-IEC 60364-4-43 – Instalacje elektryczne w obiektach budowlanych; Ochrona dla zapewnienia bezpieczeństwa; Ochrona przed prądem przetężeniowym</w:t>
      </w:r>
    </w:p>
    <w:p w:rsidR="00B616D1" w:rsidRDefault="00B616D1">
      <w:pPr>
        <w:widowControl/>
        <w:numPr>
          <w:ilvl w:val="0"/>
          <w:numId w:val="10"/>
        </w:numPr>
        <w:rPr>
          <w:rFonts w:ascii="Arial" w:hAnsi="Arial" w:cs="Arial"/>
        </w:rPr>
      </w:pPr>
      <w:r>
        <w:rPr>
          <w:rFonts w:ascii="Arial" w:hAnsi="Arial" w:cs="Arial"/>
        </w:rPr>
        <w:t xml:space="preserve">PN-IEC 60364-4-443 – Instalacje elektryczne w obiektach budowlanych; Ochrona dla zapewnienia bezpieczeństwa; Ochrona przed przepięciami atmosferycznymi i łączeniowymi </w:t>
      </w:r>
    </w:p>
    <w:p w:rsidR="00B616D1" w:rsidRDefault="00B616D1">
      <w:pPr>
        <w:widowControl/>
        <w:numPr>
          <w:ilvl w:val="0"/>
          <w:numId w:val="10"/>
        </w:numPr>
        <w:rPr>
          <w:rFonts w:ascii="Arial" w:hAnsi="Arial" w:cs="Arial"/>
        </w:rPr>
      </w:pPr>
      <w:r>
        <w:rPr>
          <w:rFonts w:ascii="Arial" w:hAnsi="Arial" w:cs="Arial"/>
        </w:rPr>
        <w:t>PN-IEC 60364-4-482 – Instalacje elektryczne w obiektach budowlanych; Ochrona dla zapewnienia bezpieczeństwa; Dobór środków ochrony w zależności od wpływów zewnętrznych; Ochrona przeciwpożarowa</w:t>
      </w:r>
    </w:p>
    <w:p w:rsidR="00B616D1" w:rsidRDefault="00B616D1">
      <w:pPr>
        <w:widowControl/>
        <w:numPr>
          <w:ilvl w:val="0"/>
          <w:numId w:val="10"/>
        </w:numPr>
        <w:rPr>
          <w:rFonts w:ascii="Arial" w:hAnsi="Arial" w:cs="Arial"/>
        </w:rPr>
      </w:pPr>
      <w:r>
        <w:rPr>
          <w:rFonts w:ascii="Arial" w:hAnsi="Arial" w:cs="Arial"/>
        </w:rPr>
        <w:t>PN-IEC 60364-5-52 – Instalacje elektryczne w obiektach budowlanych; Dobór i montaż wyposażenia elektrycznego; Oprzewodowanie</w:t>
      </w:r>
    </w:p>
    <w:p w:rsidR="00B616D1" w:rsidRDefault="00B616D1">
      <w:pPr>
        <w:widowControl/>
        <w:numPr>
          <w:ilvl w:val="0"/>
          <w:numId w:val="10"/>
        </w:numPr>
        <w:rPr>
          <w:rFonts w:ascii="Arial" w:hAnsi="Arial" w:cs="Arial"/>
        </w:rPr>
      </w:pPr>
      <w:r>
        <w:rPr>
          <w:rFonts w:ascii="Arial" w:hAnsi="Arial" w:cs="Arial"/>
        </w:rPr>
        <w:t>PN-IEC 60364-5-523 – Instalacje elektryczne w obiektach budowlanych; Ochrona dla zapewnienia bezpieczeństwa; Dobór i montaż wyposażenia elektrycznego; Obciążalność prądowa długotrwała przewodów</w:t>
      </w:r>
    </w:p>
    <w:p w:rsidR="00B616D1" w:rsidRDefault="00B616D1">
      <w:pPr>
        <w:widowControl/>
        <w:numPr>
          <w:ilvl w:val="0"/>
          <w:numId w:val="10"/>
        </w:numPr>
        <w:rPr>
          <w:rFonts w:ascii="Arial" w:hAnsi="Arial" w:cs="Arial"/>
        </w:rPr>
      </w:pPr>
      <w:r>
        <w:rPr>
          <w:rFonts w:ascii="Arial" w:hAnsi="Arial" w:cs="Arial"/>
        </w:rPr>
        <w:t>PN-IEC 60364-5-53 – Instalacje elektryczne w obiektach budowlanych; Dobór i montażwyposażenia elektrycznego; Aparatura rozdzielcza i sterownicza</w:t>
      </w:r>
    </w:p>
    <w:p w:rsidR="00B616D1" w:rsidRDefault="00B616D1">
      <w:pPr>
        <w:widowControl/>
        <w:numPr>
          <w:ilvl w:val="0"/>
          <w:numId w:val="10"/>
        </w:numPr>
        <w:rPr>
          <w:rFonts w:ascii="Arial" w:hAnsi="Arial" w:cs="Arial"/>
        </w:rPr>
      </w:pPr>
      <w:r>
        <w:rPr>
          <w:rFonts w:ascii="Arial" w:hAnsi="Arial" w:cs="Arial"/>
        </w:rPr>
        <w:t>PN-IEC 60364-5-534 – Instalacje elektryczne w obiektach budowlanych; Ochrona dla zapewnienia bezpieczeństwa; Dobór i montaż wyposażenia elektrycznego; Urządzenia do ochrony przed przepięciami</w:t>
      </w:r>
    </w:p>
    <w:p w:rsidR="00B616D1" w:rsidRDefault="00B616D1">
      <w:pPr>
        <w:widowControl/>
        <w:numPr>
          <w:ilvl w:val="0"/>
          <w:numId w:val="10"/>
        </w:numPr>
        <w:rPr>
          <w:rFonts w:ascii="Arial" w:hAnsi="Arial" w:cs="Arial"/>
        </w:rPr>
      </w:pPr>
      <w:r>
        <w:rPr>
          <w:rFonts w:ascii="Arial" w:hAnsi="Arial" w:cs="Arial"/>
        </w:rPr>
        <w:t>PN-IEC 60364-5-537 – Instalacje elektryczne w obiektach budowlanych; Ochrona dla zapewnienia bezpieczeństwa; Dobór i montaż wyposażenia elektrycznego; Aparatura rozdzielcza i sterownicza; Urządzenia do odłączania izolacyjnego i łączenia</w:t>
      </w:r>
    </w:p>
    <w:p w:rsidR="00B616D1" w:rsidRDefault="00B616D1">
      <w:pPr>
        <w:widowControl/>
        <w:numPr>
          <w:ilvl w:val="0"/>
          <w:numId w:val="10"/>
        </w:numPr>
        <w:rPr>
          <w:rFonts w:ascii="Arial" w:hAnsi="Arial" w:cs="Arial"/>
        </w:rPr>
      </w:pPr>
      <w:r>
        <w:rPr>
          <w:rFonts w:ascii="Arial" w:hAnsi="Arial" w:cs="Arial"/>
        </w:rPr>
        <w:t>PN-HD 60364-5-54 – Instalacje elektryczne niskiego napięcia; Dobór i montaż wyposażenia elektrycznego; Uziemienia, przewody ochronne i przewody połączeń ochronnych</w:t>
      </w:r>
    </w:p>
    <w:p w:rsidR="00B616D1" w:rsidRDefault="00B616D1">
      <w:pPr>
        <w:widowControl/>
        <w:numPr>
          <w:ilvl w:val="0"/>
          <w:numId w:val="10"/>
        </w:numPr>
        <w:rPr>
          <w:rFonts w:ascii="Arial" w:hAnsi="Arial" w:cs="Arial"/>
        </w:rPr>
      </w:pPr>
      <w:r>
        <w:rPr>
          <w:rFonts w:ascii="Arial" w:hAnsi="Arial" w:cs="Arial"/>
        </w:rPr>
        <w:t>PN-IEC 60364-5-551 – Instalacje elektryczne w obiektach budowlanych; Dobór i montaż wyposażenia elektrycznego; Inne wyposażenie; Niskonapięciowe zespoły prądotwórcze; Urządzenia do odłączania izolacyjnego i łączenia</w:t>
      </w:r>
    </w:p>
    <w:p w:rsidR="00B616D1" w:rsidRDefault="00B616D1">
      <w:pPr>
        <w:widowControl/>
        <w:numPr>
          <w:ilvl w:val="0"/>
          <w:numId w:val="10"/>
        </w:numPr>
        <w:rPr>
          <w:rFonts w:ascii="Arial" w:hAnsi="Arial" w:cs="Arial"/>
        </w:rPr>
      </w:pPr>
      <w:r>
        <w:rPr>
          <w:rFonts w:ascii="Arial" w:hAnsi="Arial" w:cs="Arial"/>
        </w:rPr>
        <w:t>E-05115 – Instalacje elektroenergetyczne prądu przemiennego o napięciu wyższym od 1 kV</w:t>
      </w:r>
    </w:p>
    <w:p w:rsidR="00B616D1" w:rsidRDefault="00B616D1">
      <w:pPr>
        <w:widowControl/>
        <w:numPr>
          <w:ilvl w:val="0"/>
          <w:numId w:val="10"/>
        </w:numPr>
        <w:rPr>
          <w:rFonts w:ascii="Arial" w:hAnsi="Arial" w:cs="Arial"/>
        </w:rPr>
      </w:pPr>
      <w:r>
        <w:rPr>
          <w:rFonts w:ascii="Arial" w:hAnsi="Arial" w:cs="Arial"/>
        </w:rPr>
        <w:t>PN-HD 60364-7-701 – Instalacje elektryczne niskiego napięcia; Wymagania dotyczące specjalnych instalacji lub lokalizacji; Pomieszczenia wyposażone w wannę lub prysznic</w:t>
      </w:r>
    </w:p>
    <w:p w:rsidR="00B616D1" w:rsidRDefault="00B616D1">
      <w:pPr>
        <w:widowControl/>
        <w:numPr>
          <w:ilvl w:val="0"/>
          <w:numId w:val="10"/>
        </w:numPr>
        <w:rPr>
          <w:rFonts w:ascii="Arial" w:hAnsi="Arial" w:cs="Arial"/>
        </w:rPr>
      </w:pPr>
      <w:r>
        <w:rPr>
          <w:rFonts w:ascii="Arial" w:hAnsi="Arial" w:cs="Arial"/>
        </w:rPr>
        <w:t>PN-HD 60364-7-704 – Instalacje elektryczne niskiego napięcia; Wymagania dotyczące specjalnych instalacji lub lokalizacji; Instalacje na terenie budowy i rozbiórki</w:t>
      </w:r>
    </w:p>
    <w:p w:rsidR="00B616D1" w:rsidRDefault="00B616D1">
      <w:pPr>
        <w:widowControl/>
        <w:numPr>
          <w:ilvl w:val="0"/>
          <w:numId w:val="10"/>
        </w:numPr>
        <w:rPr>
          <w:rFonts w:ascii="Arial" w:hAnsi="Arial" w:cs="Arial"/>
        </w:rPr>
      </w:pPr>
      <w:r>
        <w:rPr>
          <w:rFonts w:ascii="Arial" w:hAnsi="Arial" w:cs="Arial"/>
        </w:rPr>
        <w:t>PN-IEC 60364-7-714 – Instalacje elektryczne niskiego napięcia; Wymagania dotyczące specjalnych instalacji lub lokalizacji; Instalacje oświetlenia zewnętrznego</w:t>
      </w:r>
    </w:p>
    <w:p w:rsidR="00B616D1" w:rsidRDefault="00B616D1">
      <w:pPr>
        <w:widowControl/>
        <w:numPr>
          <w:ilvl w:val="0"/>
          <w:numId w:val="10"/>
        </w:numPr>
        <w:rPr>
          <w:rFonts w:ascii="Arial" w:hAnsi="Arial" w:cs="Arial"/>
        </w:rPr>
      </w:pPr>
      <w:r>
        <w:rPr>
          <w:rFonts w:ascii="Arial" w:hAnsi="Arial" w:cs="Arial"/>
        </w:rPr>
        <w:t>PN-EN 1838 – Oświetlenie awaryjne</w:t>
      </w:r>
    </w:p>
    <w:p w:rsidR="00B616D1" w:rsidRDefault="00B616D1">
      <w:pPr>
        <w:widowControl/>
        <w:numPr>
          <w:ilvl w:val="0"/>
          <w:numId w:val="10"/>
        </w:numPr>
        <w:tabs>
          <w:tab w:val="left" w:pos="426"/>
        </w:tabs>
        <w:ind w:left="714" w:hanging="357"/>
        <w:rPr>
          <w:rFonts w:ascii="Verdana" w:hAnsi="Verdana" w:cs="Verdana"/>
        </w:rPr>
      </w:pPr>
      <w:r>
        <w:rPr>
          <w:rFonts w:ascii="Verdana" w:hAnsi="Verdana" w:cs="Verdana"/>
        </w:rPr>
        <w:t>PN-EN 50133-1:2007 - Systemy alarmowe - Systemy kontroli dostępu w zastosowaniach dotyczących zabezpieczenia - Część 1: Wymagania systemowe</w:t>
      </w:r>
    </w:p>
    <w:p w:rsidR="00B616D1" w:rsidRDefault="00B616D1">
      <w:pPr>
        <w:widowControl/>
        <w:numPr>
          <w:ilvl w:val="0"/>
          <w:numId w:val="10"/>
        </w:numPr>
        <w:tabs>
          <w:tab w:val="left" w:pos="426"/>
        </w:tabs>
        <w:ind w:left="714" w:hanging="357"/>
        <w:rPr>
          <w:rFonts w:ascii="Verdana" w:hAnsi="Verdana" w:cs="Verdana"/>
        </w:rPr>
      </w:pPr>
      <w:r>
        <w:rPr>
          <w:rFonts w:ascii="Verdana" w:hAnsi="Verdana" w:cs="Verdana"/>
        </w:rPr>
        <w:lastRenderedPageBreak/>
        <w:t>PN-EN 50133-2-1:2002 - Systemy alarmowe - Systemy kontroli dostępu stosowane w zabezpieczeniach - Część 2-1: Wymagania dla podzespołów</w:t>
      </w:r>
    </w:p>
    <w:p w:rsidR="00B616D1" w:rsidRDefault="00B616D1">
      <w:pPr>
        <w:widowControl/>
        <w:numPr>
          <w:ilvl w:val="0"/>
          <w:numId w:val="10"/>
        </w:numPr>
        <w:tabs>
          <w:tab w:val="left" w:pos="426"/>
        </w:tabs>
        <w:ind w:left="714" w:hanging="357"/>
        <w:rPr>
          <w:rFonts w:ascii="Verdana" w:hAnsi="Verdana" w:cs="Verdana"/>
        </w:rPr>
      </w:pPr>
      <w:r>
        <w:rPr>
          <w:rFonts w:ascii="Verdana" w:hAnsi="Verdana" w:cs="Verdana"/>
        </w:rPr>
        <w:t>PN-EN 50133-7:2002 - Systemy alarmowe - Systemy kontroli dostępu stosowane w zabezpieczeniach - Część 7: Zasady stosowania</w:t>
      </w:r>
    </w:p>
    <w:p w:rsidR="00B616D1" w:rsidRDefault="00B616D1">
      <w:pPr>
        <w:widowControl/>
        <w:numPr>
          <w:ilvl w:val="0"/>
          <w:numId w:val="10"/>
        </w:numPr>
        <w:tabs>
          <w:tab w:val="left" w:pos="284"/>
        </w:tabs>
        <w:ind w:left="714" w:hanging="357"/>
        <w:rPr>
          <w:rFonts w:ascii="Verdana" w:hAnsi="Verdana" w:cs="Verdana"/>
        </w:rPr>
      </w:pPr>
      <w:r>
        <w:rPr>
          <w:rFonts w:ascii="Verdana" w:hAnsi="Verdana" w:cs="Verdana"/>
        </w:rPr>
        <w:t>Polska Norma PN-E-08350-14 „Systemy sygnalizacji pożarowej. Projektowanie, zakładanie, odbiór, eksploatacja i konserwacja instalacji” z grudnia 2002 roku</w:t>
      </w:r>
    </w:p>
    <w:p w:rsidR="00B616D1" w:rsidRDefault="00B616D1">
      <w:pPr>
        <w:widowControl/>
        <w:numPr>
          <w:ilvl w:val="0"/>
          <w:numId w:val="10"/>
        </w:numPr>
        <w:tabs>
          <w:tab w:val="left" w:pos="284"/>
        </w:tabs>
        <w:ind w:left="714" w:hanging="357"/>
        <w:rPr>
          <w:rFonts w:ascii="Verdana" w:hAnsi="Verdana" w:cs="Verdana"/>
        </w:rPr>
      </w:pPr>
      <w:r>
        <w:rPr>
          <w:rFonts w:ascii="Verdana" w:hAnsi="Verdana" w:cs="Verdana"/>
        </w:rPr>
        <w:t>Publikacja „Wstęp do automatycznych systemów sygnalizacji pożaru” – J. Ciszewski, CNBOP w Józefowie</w:t>
      </w:r>
    </w:p>
    <w:p w:rsidR="00B616D1" w:rsidRDefault="00B616D1">
      <w:pPr>
        <w:widowControl/>
        <w:numPr>
          <w:ilvl w:val="0"/>
          <w:numId w:val="10"/>
        </w:numPr>
        <w:tabs>
          <w:tab w:val="left" w:pos="284"/>
        </w:tabs>
        <w:ind w:left="714" w:hanging="357"/>
        <w:rPr>
          <w:rFonts w:ascii="Verdana" w:hAnsi="Verdana" w:cs="Verdana"/>
        </w:rPr>
      </w:pPr>
      <w:r>
        <w:rPr>
          <w:rFonts w:ascii="Verdana" w:hAnsi="Verdana" w:cs="Verdana"/>
        </w:rPr>
        <w:t xml:space="preserve">Rozporządzenie Ministra Spraw Wewnętrznych i Administracji z dnia 07.06.2010 roku w sprawie ochrony przeciwpożarowej budynków, innych obiektów  budowlanych i terenów </w:t>
      </w:r>
    </w:p>
    <w:p w:rsidR="00B616D1" w:rsidRDefault="00B616D1">
      <w:pPr>
        <w:ind w:left="720"/>
        <w:rPr>
          <w:rFonts w:ascii="Arial" w:hAnsi="Arial" w:cs="Arial"/>
        </w:rPr>
      </w:pPr>
    </w:p>
    <w:p w:rsidR="00B616D1" w:rsidRDefault="00B616D1">
      <w:pPr>
        <w:rPr>
          <w:rFonts w:ascii="Arial" w:hAnsi="Arial" w:cs="Arial"/>
        </w:rPr>
      </w:pPr>
      <w:r>
        <w:rPr>
          <w:rFonts w:ascii="Arial" w:hAnsi="Arial" w:cs="Arial"/>
        </w:rPr>
        <w:t>Rozporządzenie Ministra Infrastruktury w sprawie warunków technicznych, jakim powinny odpowiadać budynki i ich usytuowanie (Dz.U. nr 56 z dn. 12.03.2009 z późniejszymi zmianami).</w:t>
      </w:r>
    </w:p>
    <w:p w:rsidR="00B616D1" w:rsidRDefault="00B616D1">
      <w:pPr>
        <w:rPr>
          <w:rFonts w:ascii="Arial" w:hAnsi="Arial" w:cs="Arial"/>
        </w:rPr>
      </w:pPr>
    </w:p>
    <w:p w:rsidR="00B616D1" w:rsidRDefault="00B616D1">
      <w:pPr>
        <w:rPr>
          <w:rFonts w:ascii="Arial" w:hAnsi="Arial" w:cs="Arial"/>
        </w:rPr>
      </w:pPr>
    </w:p>
    <w:p w:rsidR="00B616D1" w:rsidRDefault="00B616D1">
      <w:pPr>
        <w:jc w:val="center"/>
        <w:rPr>
          <w:rFonts w:ascii="Arial" w:hAnsi="Arial" w:cs="Arial"/>
        </w:rPr>
      </w:pPr>
    </w:p>
    <w:p w:rsidR="00B616D1" w:rsidRDefault="00B616D1">
      <w:pPr>
        <w:rPr>
          <w:rFonts w:ascii="Arial" w:hAnsi="Arial" w:cs="Arial"/>
          <w:b/>
          <w:bCs/>
          <w:sz w:val="28"/>
          <w:szCs w:val="28"/>
        </w:rPr>
      </w:pPr>
      <w:r>
        <w:rPr>
          <w:rFonts w:ascii="Arial" w:hAnsi="Arial" w:cs="Arial"/>
          <w:b/>
          <w:bCs/>
          <w:sz w:val="28"/>
          <w:szCs w:val="28"/>
        </w:rPr>
        <w:t>INFORMACJA BEZPIECZEŃSTWA i OCHRONY ZDROWIA</w:t>
      </w:r>
    </w:p>
    <w:p w:rsidR="00B616D1" w:rsidRDefault="00B616D1">
      <w:pPr>
        <w:rPr>
          <w:rFonts w:ascii="Arial" w:hAnsi="Arial" w:cs="Arial"/>
        </w:rPr>
      </w:pPr>
    </w:p>
    <w:p w:rsidR="00B616D1" w:rsidRDefault="00B616D1">
      <w:pPr>
        <w:numPr>
          <w:ilvl w:val="0"/>
          <w:numId w:val="12"/>
        </w:numPr>
        <w:jc w:val="left"/>
        <w:rPr>
          <w:rFonts w:ascii="Arial" w:hAnsi="Arial" w:cs="Arial"/>
          <w:b/>
          <w:bCs/>
        </w:rPr>
      </w:pPr>
      <w:r>
        <w:rPr>
          <w:rFonts w:ascii="Arial" w:hAnsi="Arial" w:cs="Arial"/>
          <w:b/>
          <w:bCs/>
        </w:rPr>
        <w:t>Zakres robot dla zamierzenia budowlanego oraz kolejność realizacji poszczególnych</w:t>
      </w:r>
    </w:p>
    <w:p w:rsidR="00B616D1" w:rsidRDefault="00B616D1">
      <w:pPr>
        <w:rPr>
          <w:rFonts w:ascii="Arial" w:hAnsi="Arial" w:cs="Arial"/>
          <w:b/>
          <w:bCs/>
        </w:rPr>
      </w:pPr>
      <w:r>
        <w:rPr>
          <w:rFonts w:ascii="Arial" w:hAnsi="Arial" w:cs="Arial"/>
          <w:b/>
          <w:bCs/>
        </w:rPr>
        <w:t>obiektów.</w:t>
      </w:r>
    </w:p>
    <w:p w:rsidR="00B616D1" w:rsidRDefault="00B616D1">
      <w:pPr>
        <w:rPr>
          <w:rFonts w:ascii="Arial" w:hAnsi="Arial" w:cs="Arial"/>
        </w:rPr>
      </w:pPr>
    </w:p>
    <w:p w:rsidR="00B616D1" w:rsidRDefault="00B616D1">
      <w:pPr>
        <w:rPr>
          <w:rFonts w:ascii="Arial" w:hAnsi="Arial" w:cs="Arial"/>
        </w:rPr>
      </w:pPr>
      <w:r>
        <w:rPr>
          <w:rFonts w:ascii="Arial" w:hAnsi="Arial" w:cs="Arial"/>
        </w:rPr>
        <w:t>Zakres robot obejmuje demontaż części istniejących instalacji elektrycznych i wykonanie nowych instalacji elektrycznych w części istniejącego budynku. Przewiduje się realizację jednocześnie całego zamierzenia budowlanego. Szczegółowy zakres określony został w opisie technicznym części elektroenergetycznej projektu budowlanego.</w:t>
      </w:r>
    </w:p>
    <w:p w:rsidR="00B616D1" w:rsidRDefault="00B616D1">
      <w:pPr>
        <w:rPr>
          <w:rFonts w:ascii="Arial" w:hAnsi="Arial" w:cs="Arial"/>
        </w:rPr>
      </w:pPr>
    </w:p>
    <w:p w:rsidR="00B616D1" w:rsidRDefault="00B616D1">
      <w:pPr>
        <w:numPr>
          <w:ilvl w:val="0"/>
          <w:numId w:val="12"/>
        </w:numPr>
        <w:jc w:val="left"/>
        <w:rPr>
          <w:rFonts w:ascii="Arial" w:hAnsi="Arial" w:cs="Arial"/>
          <w:b/>
          <w:bCs/>
        </w:rPr>
      </w:pPr>
      <w:r>
        <w:rPr>
          <w:rFonts w:ascii="Arial" w:hAnsi="Arial" w:cs="Arial"/>
          <w:b/>
          <w:bCs/>
        </w:rPr>
        <w:t>Wskazanie elementów zagospodarowania terenu, które mogą stwarzać zagrożenie bezpieczeństwa i zdrowia ludzi oraz wskazanie dotyczące przewidywanych zagrożeń występujących podczas realizacji robot budowlanych.</w:t>
      </w:r>
    </w:p>
    <w:p w:rsidR="00B616D1" w:rsidRDefault="00B616D1">
      <w:pPr>
        <w:rPr>
          <w:rFonts w:ascii="Arial" w:hAnsi="Arial" w:cs="Arial"/>
        </w:rPr>
      </w:pPr>
    </w:p>
    <w:p w:rsidR="00B616D1" w:rsidRDefault="00B616D1">
      <w:pPr>
        <w:rPr>
          <w:rFonts w:ascii="Arial" w:hAnsi="Arial" w:cs="Arial"/>
        </w:rPr>
      </w:pPr>
      <w:r>
        <w:rPr>
          <w:rFonts w:ascii="Arial" w:hAnsi="Arial" w:cs="Arial"/>
        </w:rPr>
        <w:t>Zagrożenie bezpieczeństwa i zdrowia ludzi występuje w związku z prowadzeniem następujących robot:</w:t>
      </w:r>
    </w:p>
    <w:p w:rsidR="00B616D1" w:rsidRDefault="00B616D1">
      <w:pPr>
        <w:numPr>
          <w:ilvl w:val="0"/>
          <w:numId w:val="14"/>
        </w:numPr>
        <w:jc w:val="left"/>
        <w:rPr>
          <w:rFonts w:ascii="Arial" w:hAnsi="Arial" w:cs="Arial"/>
        </w:rPr>
      </w:pPr>
      <w:r>
        <w:rPr>
          <w:rFonts w:ascii="Arial" w:hAnsi="Arial" w:cs="Arial"/>
        </w:rPr>
        <w:t>zagrożenie porażeniem prądem elektrycznym podczas prac w pobliżu urządzeń elektrycznych pod napięciem i w czynnym obiekcie,</w:t>
      </w:r>
    </w:p>
    <w:p w:rsidR="00B616D1" w:rsidRDefault="00B616D1">
      <w:pPr>
        <w:numPr>
          <w:ilvl w:val="0"/>
          <w:numId w:val="14"/>
        </w:numPr>
        <w:jc w:val="left"/>
        <w:rPr>
          <w:rFonts w:ascii="Arial" w:hAnsi="Arial" w:cs="Arial"/>
        </w:rPr>
      </w:pPr>
      <w:r>
        <w:rPr>
          <w:rFonts w:ascii="Arial" w:hAnsi="Arial" w:cs="Arial"/>
        </w:rPr>
        <w:t>prace na rusztowaniu na wysokości do 10 m, zagrożenie upadku z wysokości, prace wykonywane w okresie zimowym, prace wykonywane przy pomocy dźwigu, pompy do betonu,</w:t>
      </w:r>
    </w:p>
    <w:p w:rsidR="00B616D1" w:rsidRDefault="00B616D1">
      <w:pPr>
        <w:numPr>
          <w:ilvl w:val="0"/>
          <w:numId w:val="14"/>
        </w:numPr>
        <w:jc w:val="left"/>
        <w:rPr>
          <w:rFonts w:ascii="Arial" w:hAnsi="Arial" w:cs="Arial"/>
        </w:rPr>
      </w:pPr>
      <w:r>
        <w:rPr>
          <w:rFonts w:ascii="Arial" w:hAnsi="Arial" w:cs="Arial"/>
        </w:rPr>
        <w:t>zagrożenie od spadających z wysokości materiałów budowlanych i narzędzi,</w:t>
      </w:r>
    </w:p>
    <w:p w:rsidR="00B616D1" w:rsidRDefault="00B616D1">
      <w:pPr>
        <w:numPr>
          <w:ilvl w:val="0"/>
          <w:numId w:val="14"/>
        </w:numPr>
        <w:jc w:val="left"/>
        <w:rPr>
          <w:rFonts w:ascii="Arial" w:hAnsi="Arial" w:cs="Arial"/>
        </w:rPr>
      </w:pPr>
      <w:r>
        <w:rPr>
          <w:rFonts w:ascii="Arial" w:hAnsi="Arial" w:cs="Arial"/>
        </w:rPr>
        <w:t>zagrożenie katastrofą budowlaną wywołaną prowadzeniem robót niezgodnie z projektem lub obowiązującymi przepisami i wiedzą techniczną,</w:t>
      </w:r>
    </w:p>
    <w:p w:rsidR="00B616D1" w:rsidRDefault="00B616D1">
      <w:pPr>
        <w:numPr>
          <w:ilvl w:val="0"/>
          <w:numId w:val="14"/>
        </w:numPr>
        <w:jc w:val="left"/>
        <w:rPr>
          <w:rFonts w:ascii="Arial" w:hAnsi="Arial" w:cs="Arial"/>
        </w:rPr>
      </w:pPr>
      <w:r>
        <w:rPr>
          <w:rFonts w:ascii="Arial" w:hAnsi="Arial" w:cs="Arial"/>
        </w:rPr>
        <w:t>zagrożenie od niewłaściwego posługiwania się narzędziami i urządzeniami oraz nieprzestrzegania wymogów technologicznych,</w:t>
      </w:r>
    </w:p>
    <w:p w:rsidR="00B616D1" w:rsidRDefault="00B616D1">
      <w:pPr>
        <w:numPr>
          <w:ilvl w:val="0"/>
          <w:numId w:val="14"/>
        </w:numPr>
        <w:jc w:val="left"/>
        <w:rPr>
          <w:rFonts w:ascii="Arial" w:hAnsi="Arial" w:cs="Arial"/>
        </w:rPr>
      </w:pPr>
      <w:r>
        <w:rPr>
          <w:rFonts w:ascii="Arial" w:hAnsi="Arial" w:cs="Arial"/>
        </w:rPr>
        <w:t>zagrożenie wypadkami komunikacyjnymi,</w:t>
      </w:r>
    </w:p>
    <w:p w:rsidR="00B616D1" w:rsidRDefault="00B616D1">
      <w:pPr>
        <w:numPr>
          <w:ilvl w:val="0"/>
          <w:numId w:val="14"/>
        </w:numPr>
        <w:jc w:val="left"/>
        <w:rPr>
          <w:rFonts w:ascii="Arial" w:hAnsi="Arial" w:cs="Arial"/>
        </w:rPr>
      </w:pPr>
      <w:r>
        <w:rPr>
          <w:rFonts w:ascii="Arial" w:hAnsi="Arial" w:cs="Arial"/>
        </w:rPr>
        <w:t>zagrożenie wynikające z niewłaściwego transportu i składowania materiałów budowlanych,</w:t>
      </w:r>
    </w:p>
    <w:p w:rsidR="00B616D1" w:rsidRDefault="00B616D1">
      <w:pPr>
        <w:numPr>
          <w:ilvl w:val="0"/>
          <w:numId w:val="14"/>
        </w:numPr>
        <w:jc w:val="left"/>
        <w:rPr>
          <w:rFonts w:ascii="Arial" w:hAnsi="Arial" w:cs="Arial"/>
        </w:rPr>
      </w:pPr>
      <w:r>
        <w:rPr>
          <w:rFonts w:ascii="Arial" w:hAnsi="Arial" w:cs="Arial"/>
        </w:rPr>
        <w:t>zagrożenie wywołane niezdolnością do pracy,</w:t>
      </w:r>
    </w:p>
    <w:p w:rsidR="00B616D1" w:rsidRDefault="00B616D1">
      <w:pPr>
        <w:numPr>
          <w:ilvl w:val="0"/>
          <w:numId w:val="14"/>
        </w:numPr>
        <w:jc w:val="left"/>
        <w:rPr>
          <w:rFonts w:ascii="Arial" w:hAnsi="Arial" w:cs="Arial"/>
        </w:rPr>
      </w:pPr>
      <w:r>
        <w:rPr>
          <w:rFonts w:ascii="Arial" w:hAnsi="Arial" w:cs="Arial"/>
        </w:rPr>
        <w:t>wszystkie inne nie wymienione, lub będące wynikiem nałożenia się na siebie ww</w:t>
      </w:r>
    </w:p>
    <w:p w:rsidR="00B616D1" w:rsidRDefault="00B616D1">
      <w:pPr>
        <w:rPr>
          <w:rFonts w:ascii="Arial" w:hAnsi="Arial" w:cs="Arial"/>
        </w:rPr>
      </w:pPr>
    </w:p>
    <w:p w:rsidR="00B616D1" w:rsidRDefault="00B616D1">
      <w:pPr>
        <w:rPr>
          <w:rFonts w:ascii="Arial" w:hAnsi="Arial" w:cs="Arial"/>
        </w:rPr>
      </w:pPr>
      <w:r>
        <w:rPr>
          <w:rFonts w:ascii="Arial" w:hAnsi="Arial" w:cs="Arial"/>
        </w:rPr>
        <w:t>Powyższe zagrożenia są niebezpieczne dla zdrowia i życia osób przebywających na budowie oraz w jej pobliżu i występują przez cały czas trwania budowy.</w:t>
      </w:r>
    </w:p>
    <w:p w:rsidR="00B616D1" w:rsidRDefault="00B616D1">
      <w:pPr>
        <w:rPr>
          <w:rFonts w:ascii="Arial" w:hAnsi="Arial" w:cs="Arial"/>
        </w:rPr>
      </w:pPr>
      <w:r>
        <w:rPr>
          <w:rFonts w:ascii="Arial" w:hAnsi="Arial" w:cs="Arial"/>
        </w:rPr>
        <w:t>Czas zagrożenia katastrofą budowlaną - niedający się przewidzieć trwający przez cały okres budowy.</w:t>
      </w:r>
    </w:p>
    <w:p w:rsidR="00B616D1" w:rsidRDefault="00B616D1">
      <w:pPr>
        <w:rPr>
          <w:rFonts w:ascii="Arial" w:hAnsi="Arial" w:cs="Arial"/>
        </w:rPr>
      </w:pPr>
      <w:r>
        <w:rPr>
          <w:rFonts w:ascii="Arial" w:hAnsi="Arial" w:cs="Arial"/>
        </w:rPr>
        <w:t>Skala zagrożeń jest wprost proporcjonalna do ilości pracowników, ilości sprzętu, skomplikowania</w:t>
      </w:r>
    </w:p>
    <w:p w:rsidR="00B616D1" w:rsidRDefault="00B616D1">
      <w:pPr>
        <w:rPr>
          <w:rFonts w:ascii="Arial" w:hAnsi="Arial" w:cs="Arial"/>
        </w:rPr>
      </w:pPr>
      <w:r>
        <w:rPr>
          <w:rFonts w:ascii="Arial" w:hAnsi="Arial" w:cs="Arial"/>
        </w:rPr>
        <w:t>procesów technologicznych, ilości niebezpiecznych materiałów i tempa pracy, a odwrotnie</w:t>
      </w:r>
    </w:p>
    <w:p w:rsidR="00B616D1" w:rsidRDefault="00B616D1">
      <w:pPr>
        <w:rPr>
          <w:rFonts w:ascii="Arial" w:hAnsi="Arial" w:cs="Arial"/>
        </w:rPr>
      </w:pPr>
      <w:r>
        <w:rPr>
          <w:rFonts w:ascii="Arial" w:hAnsi="Arial" w:cs="Arial"/>
        </w:rPr>
        <w:t>proporcjonalna do intensywności i jakości nadzoru oraz kwalifikacji pracowników.</w:t>
      </w:r>
    </w:p>
    <w:p w:rsidR="00B616D1" w:rsidRDefault="00B616D1">
      <w:pPr>
        <w:rPr>
          <w:rFonts w:ascii="Arial" w:hAnsi="Arial" w:cs="Arial"/>
        </w:rPr>
      </w:pPr>
      <w:r>
        <w:rPr>
          <w:rFonts w:ascii="Arial" w:hAnsi="Arial" w:cs="Arial"/>
        </w:rPr>
        <w:t>Instruktaż należy prowadzić w sposób umożliwiający instruowanemu zrozumienie przekazywanych</w:t>
      </w:r>
    </w:p>
    <w:p w:rsidR="00B616D1" w:rsidRDefault="00B616D1">
      <w:pPr>
        <w:rPr>
          <w:rFonts w:ascii="Arial" w:hAnsi="Arial" w:cs="Arial"/>
        </w:rPr>
      </w:pPr>
      <w:r>
        <w:rPr>
          <w:rFonts w:ascii="Arial" w:hAnsi="Arial" w:cs="Arial"/>
        </w:rPr>
        <w:t>mu treści, które są istotne dla zachowania bezpieczeństwa i ochrony zdrowia. Osób, które nie</w:t>
      </w:r>
    </w:p>
    <w:p w:rsidR="00B616D1" w:rsidRDefault="00B616D1">
      <w:pPr>
        <w:rPr>
          <w:rFonts w:ascii="Arial" w:hAnsi="Arial" w:cs="Arial"/>
        </w:rPr>
      </w:pPr>
      <w:r>
        <w:rPr>
          <w:rFonts w:ascii="Arial" w:hAnsi="Arial" w:cs="Arial"/>
        </w:rPr>
        <w:t>przyswoiły sobie przedmiotowych wiadomości w stopniu dostatecznym nie należy dopuszczać do</w:t>
      </w:r>
    </w:p>
    <w:p w:rsidR="00B616D1" w:rsidRDefault="00B616D1">
      <w:pPr>
        <w:rPr>
          <w:rFonts w:ascii="Arial" w:hAnsi="Arial" w:cs="Arial"/>
        </w:rPr>
      </w:pPr>
      <w:r>
        <w:rPr>
          <w:rFonts w:ascii="Arial" w:hAnsi="Arial" w:cs="Arial"/>
        </w:rPr>
        <w:t>pracy.</w:t>
      </w:r>
    </w:p>
    <w:p w:rsidR="00B616D1" w:rsidRDefault="00B616D1">
      <w:pPr>
        <w:rPr>
          <w:rFonts w:ascii="Arial" w:hAnsi="Arial" w:cs="Arial"/>
        </w:rPr>
      </w:pPr>
      <w:r>
        <w:rPr>
          <w:rFonts w:ascii="Arial" w:hAnsi="Arial" w:cs="Arial"/>
        </w:rPr>
        <w:t>Środki techniczne zapobiegające niebezpieczeństwom wynikającym z prowadzenia robót</w:t>
      </w:r>
    </w:p>
    <w:p w:rsidR="00B616D1" w:rsidRDefault="00B616D1">
      <w:pPr>
        <w:rPr>
          <w:rFonts w:ascii="Arial" w:hAnsi="Arial" w:cs="Arial"/>
        </w:rPr>
      </w:pPr>
      <w:r>
        <w:rPr>
          <w:rFonts w:ascii="Arial" w:hAnsi="Arial" w:cs="Arial"/>
        </w:rPr>
        <w:t>budowlanych itd., to: atestowany sprzęt, odzież ochronna i wykonywane na budowie zabezpieczenia, wymienione w przepisach dotyczących bezpieczeństwa i higieny pracy oraz przepisach przeciwpożarowych, stosowane w okolicznościach i w sposób tam określony.</w:t>
      </w:r>
    </w:p>
    <w:p w:rsidR="00B616D1" w:rsidRDefault="00B616D1">
      <w:pPr>
        <w:rPr>
          <w:rFonts w:ascii="Arial" w:hAnsi="Arial" w:cs="Arial"/>
        </w:rPr>
      </w:pPr>
      <w:r>
        <w:rPr>
          <w:rFonts w:ascii="Arial" w:hAnsi="Arial" w:cs="Arial"/>
        </w:rPr>
        <w:t>Środki organizacyjne zapobiegające niebezpieczeństwom wynikającym z prowadzenia robót</w:t>
      </w:r>
    </w:p>
    <w:p w:rsidR="00B616D1" w:rsidRDefault="00B616D1">
      <w:pPr>
        <w:rPr>
          <w:rFonts w:ascii="Arial" w:hAnsi="Arial" w:cs="Arial"/>
        </w:rPr>
      </w:pPr>
      <w:r>
        <w:rPr>
          <w:rFonts w:ascii="Arial" w:hAnsi="Arial" w:cs="Arial"/>
        </w:rPr>
        <w:t>budowlanych to: właściwe planowanie procesu technologicznego budowy oraz zagospodarowania</w:t>
      </w:r>
    </w:p>
    <w:p w:rsidR="00B616D1" w:rsidRDefault="00B616D1">
      <w:pPr>
        <w:rPr>
          <w:rFonts w:ascii="Arial" w:hAnsi="Arial" w:cs="Arial"/>
        </w:rPr>
      </w:pPr>
      <w:r>
        <w:rPr>
          <w:rFonts w:ascii="Arial" w:hAnsi="Arial" w:cs="Arial"/>
        </w:rPr>
        <w:t xml:space="preserve">placu budowy, konsekwentna realizacja planu, systematyczna kontrola realizacji i szybkie reagowanie w tym zakresie na zmieniające się okoliczności. </w:t>
      </w:r>
    </w:p>
    <w:p w:rsidR="00B616D1" w:rsidRDefault="00B616D1">
      <w:pPr>
        <w:rPr>
          <w:rFonts w:ascii="Arial" w:hAnsi="Arial" w:cs="Arial"/>
        </w:rPr>
      </w:pPr>
      <w:r>
        <w:rPr>
          <w:rFonts w:ascii="Arial" w:hAnsi="Arial" w:cs="Arial"/>
        </w:rPr>
        <w:t>Wszystkie roboty budowlane należy wykonywać zgodnie z Rozporządzeniem Ministra Infrastruktury z dnia 6.02.2003 r w sprawie bezpieczeństwa i higieny pracy podczas wykonywania robót budowlanych Dz.U.2003 r. Nr 47, poz. 401.</w:t>
      </w:r>
    </w:p>
    <w:p w:rsidR="00B616D1" w:rsidRDefault="00B616D1">
      <w:pPr>
        <w:rPr>
          <w:rFonts w:ascii="Arial" w:hAnsi="Arial" w:cs="Arial"/>
        </w:rPr>
      </w:pPr>
      <w:r>
        <w:rPr>
          <w:rFonts w:ascii="Arial" w:hAnsi="Arial" w:cs="Arial"/>
        </w:rPr>
        <w:t>Zmechanizowane roboty budowlane należy realizować zgodnie z Rozporządzeniem Ministra</w:t>
      </w:r>
    </w:p>
    <w:p w:rsidR="00B616D1" w:rsidRDefault="00B616D1">
      <w:pPr>
        <w:rPr>
          <w:rFonts w:ascii="Arial" w:hAnsi="Arial" w:cs="Arial"/>
        </w:rPr>
      </w:pPr>
      <w:r>
        <w:rPr>
          <w:rFonts w:ascii="Arial" w:hAnsi="Arial" w:cs="Arial"/>
        </w:rPr>
        <w:t>Gospodarki z 20 września 2001 r. w sprawie bezpieczeństwa i higieny pracy podczas eksploatacji</w:t>
      </w:r>
    </w:p>
    <w:p w:rsidR="00B616D1" w:rsidRDefault="00B616D1">
      <w:pPr>
        <w:rPr>
          <w:rFonts w:ascii="Arial" w:hAnsi="Arial" w:cs="Arial"/>
        </w:rPr>
      </w:pPr>
      <w:r>
        <w:rPr>
          <w:rFonts w:ascii="Arial" w:hAnsi="Arial" w:cs="Arial"/>
        </w:rPr>
        <w:t>maszyn i innych urządzeń technicznych do robót ziemnych budowlanych i drogowych Dz. U. 2001 r. Nr 118, poz. 1263.</w:t>
      </w:r>
    </w:p>
    <w:p w:rsidR="00B616D1" w:rsidRDefault="00B616D1">
      <w:pPr>
        <w:rPr>
          <w:rFonts w:ascii="Arial" w:hAnsi="Arial" w:cs="Arial"/>
        </w:rPr>
      </w:pPr>
    </w:p>
    <w:p w:rsidR="00B616D1" w:rsidRDefault="00B616D1">
      <w:pPr>
        <w:rPr>
          <w:rFonts w:ascii="Arial" w:hAnsi="Arial" w:cs="Arial"/>
        </w:rPr>
      </w:pPr>
    </w:p>
    <w:p w:rsidR="00B616D1" w:rsidRDefault="00B616D1">
      <w:pPr>
        <w:numPr>
          <w:ilvl w:val="0"/>
          <w:numId w:val="12"/>
        </w:numPr>
        <w:jc w:val="left"/>
        <w:rPr>
          <w:rFonts w:ascii="Arial" w:hAnsi="Arial" w:cs="Arial"/>
          <w:b/>
          <w:bCs/>
        </w:rPr>
      </w:pPr>
      <w:r>
        <w:rPr>
          <w:rFonts w:ascii="Arial" w:hAnsi="Arial" w:cs="Arial"/>
          <w:b/>
          <w:bCs/>
        </w:rPr>
        <w:t>Demontaż instalacji elektrycznych</w:t>
      </w:r>
    </w:p>
    <w:p w:rsidR="00B616D1" w:rsidRDefault="00B616D1">
      <w:pPr>
        <w:rPr>
          <w:rFonts w:ascii="Arial" w:hAnsi="Arial" w:cs="Arial"/>
        </w:rPr>
      </w:pPr>
    </w:p>
    <w:p w:rsidR="00B616D1" w:rsidRDefault="00B616D1">
      <w:pPr>
        <w:rPr>
          <w:rFonts w:ascii="Arial" w:hAnsi="Arial" w:cs="Arial"/>
        </w:rPr>
      </w:pPr>
      <w:r>
        <w:rPr>
          <w:rFonts w:ascii="Arial" w:hAnsi="Arial" w:cs="Arial"/>
        </w:rPr>
        <w:t>Na przebudowywanych częściach budynku jest istniejąca instalacja elektryczna i wymaga ona demontażu.</w:t>
      </w:r>
    </w:p>
    <w:p w:rsidR="00B616D1" w:rsidRDefault="00B616D1">
      <w:pPr>
        <w:rPr>
          <w:rFonts w:ascii="Arial" w:hAnsi="Arial" w:cs="Arial"/>
        </w:rPr>
      </w:pPr>
      <w:r>
        <w:rPr>
          <w:rFonts w:ascii="Arial" w:hAnsi="Arial" w:cs="Arial"/>
        </w:rPr>
        <w:t xml:space="preserve"> Przed przystąpieniem do demontażu należy przygotować tymczasowe zasilanie z rozdzielnicy placu budowy w celu oświetlenia prac rozbiórkowych i zasilenia części budynku niepodlegającej przebudowie, a także urządzeń mechanicznych na placu budowy. Następnie należy istniejącą instalację odłączyć od źródła zasilania przez wyłączenie zabezpieczeń w rozdzielnicach zasilających i odłączeniu przewodów zasilająco - odbiorczych. Wszelkie odłączenia należy uzgadniać z działem technicznym i informatycznym szpitala. Po odłączeniu istniejącej instalacji od źródła zasilania i sprawdzeniu legalizowanymi przyrządami czy przewody, rozgałęźniki instalacyjne, odbiorniki i pozostałe elementy instalacji elektrycznej są w stanie bez napięcia można przystąpić do demontażu przewodów i odbiorników. Należy pamiętać o obcych instalacjach, które przebiegają przez remontowane części budynku na inne oddziały. </w:t>
      </w:r>
    </w:p>
    <w:p w:rsidR="00B616D1" w:rsidRDefault="00B616D1">
      <w:pPr>
        <w:rPr>
          <w:rFonts w:ascii="Arial" w:hAnsi="Arial" w:cs="Arial"/>
        </w:rPr>
      </w:pPr>
      <w:r>
        <w:rPr>
          <w:rFonts w:ascii="Arial" w:hAnsi="Arial" w:cs="Arial"/>
        </w:rPr>
        <w:t>Podczas wykonywania robót rozbiórkowych należy stosować przepisy BHP dotyczące samych robót jak i narzędzi używanych podczas tych prac. Prace te powinny być wykonywane przez osoby posiadająca stosowne uprawnienia.</w:t>
      </w:r>
    </w:p>
    <w:p w:rsidR="00B616D1" w:rsidRDefault="00B616D1">
      <w:pPr>
        <w:rPr>
          <w:rFonts w:ascii="Arial" w:hAnsi="Arial" w:cs="Arial"/>
        </w:rPr>
      </w:pPr>
      <w:r>
        <w:rPr>
          <w:rFonts w:ascii="Arial" w:hAnsi="Arial" w:cs="Arial"/>
        </w:rPr>
        <w:lastRenderedPageBreak/>
        <w:t>W trakcie prac budowlanych już od momentu demontażu  powinien być inspektor nadzoru oraz kierownik robót instalacji elektrycznych.</w:t>
      </w:r>
    </w:p>
    <w:p w:rsidR="00B616D1" w:rsidRDefault="00B616D1">
      <w:pPr>
        <w:rPr>
          <w:rFonts w:ascii="Arial" w:hAnsi="Arial" w:cs="Arial"/>
        </w:rPr>
      </w:pPr>
    </w:p>
    <w:p w:rsidR="00B616D1" w:rsidRDefault="00B616D1">
      <w:pPr>
        <w:numPr>
          <w:ilvl w:val="0"/>
          <w:numId w:val="12"/>
        </w:numPr>
        <w:jc w:val="left"/>
        <w:rPr>
          <w:rFonts w:ascii="Arial" w:hAnsi="Arial" w:cs="Arial"/>
          <w:b/>
          <w:bCs/>
        </w:rPr>
      </w:pPr>
      <w:r>
        <w:rPr>
          <w:rFonts w:ascii="Arial" w:hAnsi="Arial" w:cs="Arial"/>
          <w:b/>
          <w:bCs/>
        </w:rPr>
        <w:t xml:space="preserve">Wskazanie sposobu prowadzenia instruktażu pracowników przed przystąpieniem do realizacji robot szczególnie niebezpiecznych oraz wskazanie środków technicznych i organizacyjnych zapobiegających niebezpieczeństwom wynikającym z wykonywania robót budowlanych w strefach szczególnego zagrożenia zdrowia lub w ich sąsiedztwie. </w:t>
      </w:r>
    </w:p>
    <w:p w:rsidR="00B616D1" w:rsidRDefault="00B616D1">
      <w:pPr>
        <w:rPr>
          <w:rFonts w:ascii="Arial" w:hAnsi="Arial" w:cs="Arial"/>
        </w:rPr>
      </w:pPr>
    </w:p>
    <w:p w:rsidR="00B616D1" w:rsidRDefault="00B616D1">
      <w:pPr>
        <w:rPr>
          <w:rFonts w:ascii="Arial" w:hAnsi="Arial" w:cs="Arial"/>
        </w:rPr>
      </w:pPr>
      <w:r>
        <w:rPr>
          <w:rFonts w:ascii="Arial" w:hAnsi="Arial" w:cs="Arial"/>
        </w:rPr>
        <w:t>Przed przystąpieniem do realizacji robot pracownicy powinni zostać przeszkoleni w zakresie:</w:t>
      </w:r>
    </w:p>
    <w:p w:rsidR="00B616D1" w:rsidRDefault="00B616D1">
      <w:pPr>
        <w:rPr>
          <w:rFonts w:ascii="Arial" w:hAnsi="Arial" w:cs="Arial"/>
        </w:rPr>
      </w:pPr>
    </w:p>
    <w:p w:rsidR="00B616D1" w:rsidRDefault="00B616D1">
      <w:pPr>
        <w:numPr>
          <w:ilvl w:val="0"/>
          <w:numId w:val="15"/>
        </w:numPr>
        <w:jc w:val="left"/>
        <w:rPr>
          <w:rFonts w:ascii="Arial" w:hAnsi="Arial" w:cs="Arial"/>
        </w:rPr>
      </w:pPr>
      <w:r>
        <w:rPr>
          <w:rFonts w:ascii="Arial" w:hAnsi="Arial" w:cs="Arial"/>
        </w:rPr>
        <w:t>określenia zasad postępowania w przypadku wystąpienia zagrożenia,</w:t>
      </w:r>
    </w:p>
    <w:p w:rsidR="00B616D1" w:rsidRDefault="00B616D1">
      <w:pPr>
        <w:numPr>
          <w:ilvl w:val="0"/>
          <w:numId w:val="15"/>
        </w:numPr>
        <w:jc w:val="left"/>
        <w:rPr>
          <w:rFonts w:ascii="Arial" w:hAnsi="Arial" w:cs="Arial"/>
        </w:rPr>
      </w:pPr>
      <w:r>
        <w:rPr>
          <w:rFonts w:ascii="Arial" w:hAnsi="Arial" w:cs="Arial"/>
        </w:rPr>
        <w:t xml:space="preserve"> konieczności stosowania przez pracowników środków ochrony indywidualnej zabezpieczających przed skutkami zagrożeń,</w:t>
      </w:r>
    </w:p>
    <w:p w:rsidR="00B616D1" w:rsidRDefault="00B616D1">
      <w:pPr>
        <w:numPr>
          <w:ilvl w:val="0"/>
          <w:numId w:val="15"/>
        </w:numPr>
        <w:jc w:val="left"/>
        <w:rPr>
          <w:rFonts w:ascii="Arial" w:hAnsi="Arial" w:cs="Arial"/>
        </w:rPr>
      </w:pPr>
      <w:r>
        <w:rPr>
          <w:rFonts w:ascii="Arial" w:hAnsi="Arial" w:cs="Arial"/>
        </w:rPr>
        <w:t>określenia zasad i wyznaczenia osób bezpośrednio nadzorujących prace szczególnie niebezpieczne,</w:t>
      </w:r>
    </w:p>
    <w:p w:rsidR="00B616D1" w:rsidRDefault="00B616D1">
      <w:pPr>
        <w:numPr>
          <w:ilvl w:val="0"/>
          <w:numId w:val="15"/>
        </w:numPr>
        <w:jc w:val="left"/>
        <w:rPr>
          <w:rFonts w:ascii="Arial" w:hAnsi="Arial" w:cs="Arial"/>
        </w:rPr>
      </w:pPr>
      <w:r>
        <w:rPr>
          <w:rFonts w:ascii="Arial" w:hAnsi="Arial" w:cs="Arial"/>
        </w:rPr>
        <w:t>określenie sposobu przechowywania i przemieszczania materiałów i wyrobów stwarzających szczególne zagrożenie bezpieczeństwa na placu budowy,</w:t>
      </w:r>
    </w:p>
    <w:p w:rsidR="00B616D1" w:rsidRDefault="00B616D1">
      <w:pPr>
        <w:numPr>
          <w:ilvl w:val="0"/>
          <w:numId w:val="15"/>
        </w:numPr>
        <w:jc w:val="left"/>
        <w:rPr>
          <w:rFonts w:ascii="Arial" w:hAnsi="Arial" w:cs="Arial"/>
        </w:rPr>
      </w:pPr>
      <w:r>
        <w:rPr>
          <w:rFonts w:ascii="Arial" w:hAnsi="Arial" w:cs="Arial"/>
        </w:rPr>
        <w:t>wskazania środków technicznych i organizacyjnych zapobiegających niebezpieczeństwom wynikającym z prowadzenia robot budowlanych w strefach szczególnego zagrożenia zdrowia lub w ich sąsiedztwie; w tym zapewniających bezpieczną i sprawną komunikację, umożliwiającą bezpieczną ewakuację w wypadku pożaru, awarii i innych zagrożeń,</w:t>
      </w:r>
    </w:p>
    <w:p w:rsidR="00B616D1" w:rsidRDefault="00B616D1">
      <w:pPr>
        <w:numPr>
          <w:ilvl w:val="0"/>
          <w:numId w:val="15"/>
        </w:numPr>
        <w:jc w:val="left"/>
        <w:rPr>
          <w:rFonts w:ascii="Arial" w:hAnsi="Arial" w:cs="Arial"/>
        </w:rPr>
      </w:pPr>
      <w:r>
        <w:rPr>
          <w:rFonts w:ascii="Arial" w:hAnsi="Arial" w:cs="Arial"/>
        </w:rPr>
        <w:t>wskazania miejsca przechowywania dokumentacji budowy oraz dokumentów niezbędnych do prawidłowej eksploatacji maszyn i innych urządzeń technicznych.</w:t>
      </w:r>
    </w:p>
    <w:p w:rsidR="00B616D1" w:rsidRDefault="00B616D1">
      <w:pPr>
        <w:rPr>
          <w:rFonts w:ascii="Arial" w:hAnsi="Arial" w:cs="Arial"/>
        </w:rPr>
      </w:pPr>
    </w:p>
    <w:p w:rsidR="00B616D1" w:rsidRDefault="00B616D1">
      <w:pPr>
        <w:rPr>
          <w:rFonts w:ascii="Arial" w:hAnsi="Arial" w:cs="Arial"/>
        </w:rPr>
      </w:pPr>
      <w:r>
        <w:rPr>
          <w:rFonts w:ascii="Arial" w:hAnsi="Arial" w:cs="Arial"/>
        </w:rPr>
        <w:t>Pracowników należy przeszkolić w zakresie techniki wykonywania danego rodzaju robot w warunkach wiosenno-letnich oraz w odmiennych jesienno-zimowych. Szkolenie powinno uwzględniać organizację robot na stanowiskach roboczych w odmiennych zimowych warunkach, bezpieczeństwo i higienę pracy w tym w warunkach zimowych oraz zasady ochrony przeciwpożarowej. Określić dodatkowe zagrożenie występujące w okresie ujemnych temperatur na placu budowy i na stanowiskach pracy oraz poinformować o nich brygady robocze. Przestrzegać stałego porządku na placu budowy i na stanowiskach roboczych w celu wyeliminowania w maksymalnym stopniu możliwości potknięć i upadków.</w:t>
      </w:r>
    </w:p>
    <w:p w:rsidR="00B616D1" w:rsidRDefault="00B616D1">
      <w:pPr>
        <w:rPr>
          <w:rFonts w:ascii="Arial" w:hAnsi="Arial" w:cs="Arial"/>
        </w:rPr>
      </w:pPr>
      <w:r>
        <w:rPr>
          <w:rFonts w:ascii="Arial" w:hAnsi="Arial" w:cs="Arial"/>
        </w:rPr>
        <w:t>Brygady montażowe powinni obowiązkowo być badani przez lekarza i uzyskać jego pisemną zgodę na wykonywanie robot montażowych. Prowadzenie robot w bezpośrednim sąsiedztwie przewodów instalacji elektrycznej, gazowej, wodociągowej, kanalizacyjnej wymaga zachowania szczególnej ostrożności oraz nadzoru personelu kierowniczego, który określa bezpieczną w pionie i w poziomie odległość w jakiej te roboty mogą być prowadzone.</w:t>
      </w:r>
    </w:p>
    <w:p w:rsidR="00B616D1" w:rsidRDefault="00B616D1">
      <w:pPr>
        <w:rPr>
          <w:rFonts w:ascii="Arial" w:hAnsi="Arial" w:cs="Arial"/>
        </w:rPr>
      </w:pPr>
      <w:r>
        <w:rPr>
          <w:rFonts w:ascii="Arial" w:hAnsi="Arial" w:cs="Arial"/>
        </w:rPr>
        <w:t>W razie przypadkowego odkrycia nie zamieszczonych w dokumentacji instalacji podziemnych, roboty należy przerwać do czasu ustalenia rodzaju i pochodzenia instalacji podziemnych, roboty należy przerwać do czasu ustalenia rodzaju i pochodzenia instalacji oraz sposobu bezpiecznego prowadzenia robot. W pobliżu instalacji podziemnych nie należy używać kilofów, drągów stalowych lub sprzętu mechanicznego.</w:t>
      </w:r>
    </w:p>
    <w:p w:rsidR="00B616D1" w:rsidRDefault="00B616D1">
      <w:pPr>
        <w:rPr>
          <w:rFonts w:ascii="Arial" w:hAnsi="Arial" w:cs="Arial"/>
        </w:rPr>
      </w:pPr>
      <w:r>
        <w:rPr>
          <w:rFonts w:ascii="Arial" w:hAnsi="Arial" w:cs="Arial"/>
        </w:rPr>
        <w:t>Należy zachować bezpieczeństwo przy pracach na rusztowaniu i drabinach na wysokości do 10m oraz przy wznoszeniu, użytkowaniu i rozbiórce rusztowań. Pracownicy zatrudnieni przy wznoszeniu, użytkowaniu i rozbiórce rusztowań powinni przejść odpowiednie przeszkolenie.</w:t>
      </w:r>
    </w:p>
    <w:p w:rsidR="00B616D1" w:rsidRDefault="00B616D1">
      <w:pPr>
        <w:rPr>
          <w:rFonts w:ascii="Arial" w:hAnsi="Arial" w:cs="Arial"/>
        </w:rPr>
      </w:pPr>
      <w:r>
        <w:rPr>
          <w:rFonts w:ascii="Arial" w:hAnsi="Arial" w:cs="Arial"/>
        </w:rPr>
        <w:t>Teren budowy przed przystąpieniem do realizacji robot zostanie ogrodzony nie stwarzającym zagrożenia dla ludzi. W widocznym miejscu wywieszona będzie tablica informacyjna budowy z podaniem wszelkich niezbędnych informacji dotyczących charakteru budowy, osób pełniących funkcje techniczne oraz telefonów alarmowych.</w:t>
      </w:r>
    </w:p>
    <w:p w:rsidR="00B616D1" w:rsidRDefault="00B616D1">
      <w:pPr>
        <w:rPr>
          <w:rFonts w:ascii="Arial" w:hAnsi="Arial" w:cs="Arial"/>
        </w:rPr>
      </w:pPr>
      <w:r>
        <w:rPr>
          <w:rFonts w:ascii="Arial" w:hAnsi="Arial" w:cs="Arial"/>
        </w:rPr>
        <w:t>Budowa zostanie wyposażona w niezbędne środki bhp, do których zaliczyć należy w szczególności sprzęt ochrony osobistej oraz apteczkę pomocy doraźnej.</w:t>
      </w:r>
    </w:p>
    <w:p w:rsidR="00B616D1" w:rsidRDefault="00B616D1">
      <w:pPr>
        <w:rPr>
          <w:rFonts w:ascii="Arial" w:hAnsi="Arial" w:cs="Arial"/>
        </w:rPr>
      </w:pPr>
      <w:r>
        <w:rPr>
          <w:rFonts w:ascii="Arial" w:hAnsi="Arial" w:cs="Arial"/>
        </w:rPr>
        <w:lastRenderedPageBreak/>
        <w:t>Materiały składowane będą na placu budowy z zastrzeżeniem zakazu opierania ich o elementy budynku oraz z zachowaniem odpowiednich odległości od stałego stanowiska pracy, ogrodzenia, oraz pomiędzy składowanymi stosami materiałów.</w:t>
      </w:r>
    </w:p>
    <w:p w:rsidR="00B616D1" w:rsidRDefault="00B616D1">
      <w:pPr>
        <w:rPr>
          <w:rFonts w:ascii="Arial" w:hAnsi="Arial" w:cs="Arial"/>
        </w:rPr>
      </w:pPr>
      <w:r>
        <w:rPr>
          <w:rFonts w:ascii="Arial" w:hAnsi="Arial" w:cs="Arial"/>
        </w:rPr>
        <w:t>Sprzęt zmechanizowany znajdujący się na placu budowy będzie udostępniany wyłącznie osobom bezpośrednio go obsługującym, posiadającym odpowiednie uprawnienia lub przeszkolonym na stanowisku pracy jeśli nie występuje wymóg posiadania uprawnień. Sprzęt ten będzie wyposażony w trwałe i wyraźne napisy określające dopuszczalny udźwig, ciśnienie lub inne ważne dane dla prawidłowej i bezpiecznej eksploatacji.</w:t>
      </w:r>
    </w:p>
    <w:p w:rsidR="00B616D1" w:rsidRDefault="00B616D1">
      <w:pPr>
        <w:rPr>
          <w:rFonts w:ascii="Arial" w:hAnsi="Arial" w:cs="Arial"/>
        </w:rPr>
      </w:pPr>
      <w:r>
        <w:rPr>
          <w:rFonts w:ascii="Arial" w:hAnsi="Arial" w:cs="Arial"/>
        </w:rPr>
        <w:t>Zgodnie z art. 21a Prawa Budowlanego kierownik budowy przed rozpoczęciem budowy jest zobowiązany do sporządzenia planu bezpieczeństwa i ochrony zdrowia wg przepisów Rozporządzenia Ministra Infrastruktury z dnia 23 czerwca 2003r w sprawie informacji dotyczącej bezpieczeństwa i ochrony zdrowia oraz planu bezpieczeństwa i ochrony zdrowia ( Dz.U. Nr 120 poz. 1126 z dnia 10 lipca 2003r). Na budowie w widocznym miejscu umieścić tablicę informacyjną budowy oraz plan BIOZ.</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r>
        <w:rPr>
          <w:rFonts w:ascii="Arial" w:hAnsi="Arial" w:cs="Arial"/>
        </w:rPr>
        <w:t>Opracował:</w:t>
      </w:r>
    </w:p>
    <w:p w:rsidR="00B616D1" w:rsidRDefault="00B616D1">
      <w:pPr>
        <w:rPr>
          <w:rFonts w:ascii="Arial" w:hAnsi="Arial" w:cs="Arial"/>
        </w:rPr>
      </w:pPr>
      <w:r>
        <w:rPr>
          <w:rFonts w:ascii="Arial" w:hAnsi="Arial" w:cs="Arial"/>
        </w:rPr>
        <w:t xml:space="preserve">       </w:t>
      </w:r>
    </w:p>
    <w:p w:rsidR="00B616D1" w:rsidRDefault="00B616D1">
      <w:pPr>
        <w:jc w:val="center"/>
        <w:rPr>
          <w:rFonts w:ascii="Arial" w:hAnsi="Arial" w:cs="Arial"/>
          <w:b/>
          <w:bCs/>
          <w:sz w:val="28"/>
          <w:szCs w:val="28"/>
        </w:rPr>
      </w:pPr>
      <w:r>
        <w:rPr>
          <w:rFonts w:ascii="Arial" w:hAnsi="Arial" w:cs="Arial"/>
        </w:rPr>
        <w:br w:type="page"/>
      </w:r>
      <w:r>
        <w:rPr>
          <w:rFonts w:ascii="Arial" w:hAnsi="Arial" w:cs="Arial"/>
          <w:b/>
          <w:bCs/>
          <w:sz w:val="28"/>
          <w:szCs w:val="28"/>
        </w:rPr>
        <w:lastRenderedPageBreak/>
        <w:t>DOKUMENTY FORMALNE:</w:t>
      </w:r>
    </w:p>
    <w:p w:rsidR="00B616D1" w:rsidRDefault="00B616D1">
      <w:pPr>
        <w:jc w:val="center"/>
        <w:rPr>
          <w:rFonts w:ascii="Arial" w:hAnsi="Arial" w:cs="Arial"/>
          <w:b/>
          <w:bCs/>
          <w:sz w:val="28"/>
          <w:szCs w:val="28"/>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b/>
          <w:bCs/>
        </w:rPr>
      </w:pPr>
    </w:p>
    <w:p w:rsidR="00B616D1" w:rsidRDefault="00B616D1">
      <w:pPr>
        <w:rPr>
          <w:rFonts w:ascii="Arial" w:hAnsi="Arial" w:cs="Arial"/>
          <w:b/>
          <w:bCs/>
        </w:rPr>
      </w:pPr>
    </w:p>
    <w:p w:rsidR="00B616D1" w:rsidRDefault="00B616D1">
      <w:pPr>
        <w:rPr>
          <w:rFonts w:ascii="Arial" w:hAnsi="Arial" w:cs="Arial"/>
          <w:b/>
          <w:bCs/>
        </w:rPr>
      </w:pPr>
    </w:p>
    <w:p w:rsidR="00B616D1" w:rsidRDefault="00B616D1">
      <w:pPr>
        <w:rPr>
          <w:rFonts w:ascii="Arial" w:hAnsi="Arial" w:cs="Arial"/>
          <w:b/>
          <w:bCs/>
        </w:rPr>
      </w:pPr>
    </w:p>
    <w:p w:rsidR="00B616D1" w:rsidRDefault="00B616D1">
      <w:pPr>
        <w:jc w:val="center"/>
        <w:rPr>
          <w:rFonts w:ascii="Arial" w:hAnsi="Arial" w:cs="Arial"/>
          <w:b/>
          <w:bCs/>
          <w:i/>
          <w:iCs/>
          <w:sz w:val="28"/>
          <w:szCs w:val="28"/>
        </w:rPr>
      </w:pPr>
      <w:r>
        <w:rPr>
          <w:rFonts w:ascii="Arial" w:hAnsi="Arial" w:cs="Arial"/>
          <w:b/>
          <w:bCs/>
          <w:i/>
          <w:iCs/>
          <w:sz w:val="28"/>
          <w:szCs w:val="28"/>
        </w:rPr>
        <w:t>OŚWIADCZENIE</w:t>
      </w:r>
    </w:p>
    <w:p w:rsidR="00B616D1" w:rsidRDefault="00B616D1">
      <w:pPr>
        <w:jc w:val="center"/>
        <w:rPr>
          <w:rFonts w:ascii="Arial" w:hAnsi="Arial" w:cs="Arial"/>
          <w:b/>
          <w:bCs/>
          <w:i/>
          <w:iCs/>
          <w:sz w:val="28"/>
          <w:szCs w:val="28"/>
        </w:rPr>
      </w:pPr>
    </w:p>
    <w:p w:rsidR="00B616D1" w:rsidRDefault="00B616D1">
      <w:pPr>
        <w:jc w:val="center"/>
        <w:rPr>
          <w:rFonts w:ascii="Arial" w:hAnsi="Arial" w:cs="Arial"/>
          <w:b/>
          <w:bCs/>
          <w:i/>
          <w:iCs/>
          <w:sz w:val="28"/>
          <w:szCs w:val="28"/>
        </w:rPr>
      </w:pPr>
    </w:p>
    <w:p w:rsidR="00B616D1" w:rsidRDefault="00B616D1">
      <w:pPr>
        <w:jc w:val="center"/>
        <w:rPr>
          <w:rFonts w:ascii="Arial" w:hAnsi="Arial" w:cs="Arial"/>
          <w:b/>
          <w:bCs/>
          <w:i/>
          <w:iCs/>
          <w:sz w:val="28"/>
          <w:szCs w:val="28"/>
        </w:rPr>
      </w:pPr>
    </w:p>
    <w:p w:rsidR="00B616D1" w:rsidRDefault="00B616D1">
      <w:pPr>
        <w:jc w:val="center"/>
        <w:rPr>
          <w:rFonts w:ascii="Arial" w:hAnsi="Arial" w:cs="Arial"/>
          <w:b/>
          <w:bCs/>
          <w:i/>
          <w:iCs/>
          <w:sz w:val="28"/>
          <w:szCs w:val="28"/>
        </w:rPr>
      </w:pPr>
    </w:p>
    <w:p w:rsidR="00B616D1" w:rsidRDefault="00B616D1">
      <w:pPr>
        <w:rPr>
          <w:rFonts w:ascii="Arial" w:hAnsi="Arial" w:cs="Arial"/>
          <w:b/>
          <w:bCs/>
        </w:rPr>
      </w:pPr>
      <w:r>
        <w:rPr>
          <w:rFonts w:ascii="Arial" w:hAnsi="Arial" w:cs="Arial"/>
          <w:b/>
          <w:bCs/>
        </w:rPr>
        <w:t>W trybie art. 20 Ustawy z dnia 7 lipca 1994r. Prawo Budowlane  z późniejszymi zmianami oświadczam, że opracowanie:</w:t>
      </w:r>
    </w:p>
    <w:p w:rsidR="00B616D1" w:rsidRDefault="00B616D1">
      <w:pPr>
        <w:rPr>
          <w:rFonts w:ascii="Arial" w:hAnsi="Arial" w:cs="Arial"/>
        </w:rPr>
      </w:pPr>
    </w:p>
    <w:p w:rsidR="00B616D1" w:rsidRDefault="00B616D1">
      <w:pPr>
        <w:rPr>
          <w:rFonts w:ascii="Arial" w:hAnsi="Arial" w:cs="Arial"/>
        </w:rPr>
      </w:pPr>
    </w:p>
    <w:p w:rsidR="00B616D1" w:rsidRDefault="00B616D1">
      <w:pPr>
        <w:jc w:val="center"/>
        <w:rPr>
          <w:rFonts w:ascii="Arial" w:hAnsi="Arial" w:cs="Arial"/>
          <w:b/>
          <w:bCs/>
          <w:i/>
          <w:iCs/>
        </w:rPr>
      </w:pPr>
      <w:r>
        <w:rPr>
          <w:rFonts w:ascii="Arial" w:hAnsi="Arial" w:cs="Arial"/>
          <w:i/>
          <w:iCs/>
        </w:rPr>
        <w:t>„</w:t>
      </w:r>
      <w:r>
        <w:rPr>
          <w:rFonts w:ascii="Arial" w:hAnsi="Arial" w:cs="Arial"/>
          <w:b/>
          <w:bCs/>
          <w:i/>
          <w:iCs/>
        </w:rPr>
        <w:t>BUDOWLANO-WYKONAWCZY</w:t>
      </w:r>
    </w:p>
    <w:p w:rsidR="00B616D1" w:rsidRDefault="00B616D1">
      <w:pPr>
        <w:jc w:val="center"/>
        <w:rPr>
          <w:rFonts w:ascii="Arial" w:hAnsi="Arial" w:cs="Arial"/>
          <w:i/>
          <w:iCs/>
        </w:rPr>
      </w:pPr>
      <w:r>
        <w:rPr>
          <w:rFonts w:ascii="Arial" w:hAnsi="Arial" w:cs="Arial"/>
          <w:i/>
          <w:iCs/>
        </w:rPr>
        <w:t>w zakresie</w:t>
      </w:r>
    </w:p>
    <w:p w:rsidR="00B616D1" w:rsidRDefault="00B616D1">
      <w:pPr>
        <w:jc w:val="center"/>
        <w:rPr>
          <w:rFonts w:ascii="Arial" w:hAnsi="Arial" w:cs="Arial"/>
          <w:b/>
          <w:bCs/>
          <w:i/>
          <w:iCs/>
        </w:rPr>
      </w:pPr>
      <w:r>
        <w:rPr>
          <w:rFonts w:ascii="Arial" w:hAnsi="Arial" w:cs="Arial"/>
          <w:b/>
          <w:bCs/>
          <w:i/>
          <w:iCs/>
        </w:rPr>
        <w:t>INSTALACJI ELEKTRYCZNEJ i NISKOPRĄDOWEJ</w:t>
      </w:r>
    </w:p>
    <w:p w:rsidR="00B616D1" w:rsidRDefault="00B616D1">
      <w:pPr>
        <w:jc w:val="center"/>
        <w:rPr>
          <w:rFonts w:ascii="Arial" w:hAnsi="Arial" w:cs="Arial"/>
          <w:i/>
          <w:iCs/>
        </w:rPr>
      </w:pPr>
    </w:p>
    <w:p w:rsidR="00B616D1" w:rsidRDefault="00B616D1">
      <w:pPr>
        <w:jc w:val="center"/>
        <w:rPr>
          <w:rFonts w:ascii="Arial" w:hAnsi="Arial" w:cs="Arial"/>
          <w:i/>
          <w:iCs/>
        </w:rPr>
      </w:pPr>
      <w:r>
        <w:rPr>
          <w:rFonts w:ascii="Arial" w:hAnsi="Arial" w:cs="Arial"/>
          <w:i/>
          <w:iCs/>
        </w:rPr>
        <w:t>dla budowy</w:t>
      </w:r>
    </w:p>
    <w:p w:rsidR="00B616D1" w:rsidRDefault="00B616D1">
      <w:pPr>
        <w:rPr>
          <w:rFonts w:ascii="Arial" w:hAnsi="Arial" w:cs="Arial"/>
          <w:b/>
          <w:bCs/>
        </w:rPr>
      </w:pPr>
      <w:r>
        <w:rPr>
          <w:rFonts w:ascii="Arial" w:hAnsi="Arial" w:cs="Arial"/>
          <w:b/>
          <w:bCs/>
        </w:rPr>
        <w:t>„PRZEBUDOWA POMIESZCZEŃ DLA POTRZEB SZPITALNEGO ODDZIAŁU RATUNKOWEGO W REJONOWYM SZPITALU W PRZASNYSZU ”</w:t>
      </w:r>
    </w:p>
    <w:p w:rsidR="00B616D1" w:rsidRDefault="00B616D1">
      <w:pPr>
        <w:rPr>
          <w:rFonts w:ascii="Arial" w:hAnsi="Arial" w:cs="Arial"/>
        </w:rPr>
      </w:pPr>
    </w:p>
    <w:p w:rsidR="00B616D1" w:rsidRDefault="00B616D1">
      <w:pPr>
        <w:rPr>
          <w:rFonts w:ascii="Arial" w:hAnsi="Arial" w:cs="Arial"/>
          <w:b/>
          <w:bCs/>
        </w:rPr>
      </w:pPr>
    </w:p>
    <w:p w:rsidR="00B616D1" w:rsidRDefault="00B616D1">
      <w:pPr>
        <w:rPr>
          <w:rFonts w:ascii="Arial" w:hAnsi="Arial" w:cs="Arial"/>
          <w:b/>
          <w:bCs/>
        </w:rPr>
      </w:pPr>
    </w:p>
    <w:p w:rsidR="00B616D1" w:rsidRDefault="00B616D1">
      <w:pPr>
        <w:rPr>
          <w:rFonts w:ascii="Arial" w:hAnsi="Arial" w:cs="Arial"/>
          <w:b/>
          <w:bCs/>
        </w:rPr>
      </w:pPr>
      <w:r>
        <w:rPr>
          <w:rFonts w:ascii="Arial" w:hAnsi="Arial" w:cs="Arial"/>
          <w:b/>
          <w:bCs/>
        </w:rPr>
        <w:t>zostało sporządzone zgodnie z obowiązującymi przepisami oraz zasadami wiedzy technicznej i jest kompletne z punktu widzenia celu, któremu ma służyć.</w:t>
      </w: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p>
    <w:p w:rsidR="00B616D1" w:rsidRDefault="00B616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616D1" w:rsidRDefault="00B616D1">
      <w:pPr>
        <w:rPr>
          <w:rFonts w:ascii="Arial" w:hAnsi="Arial" w:cs="Arial"/>
          <w:b/>
          <w:bCs/>
        </w:rPr>
      </w:pPr>
    </w:p>
    <w:sectPr w:rsidR="00B616D1" w:rsidSect="00E01EED">
      <w:headerReference w:type="default" r:id="rId8"/>
      <w:footerReference w:type="default" r:id="rId9"/>
      <w:headerReference w:type="first" r:id="rId10"/>
      <w:footerReference w:type="first" r:id="rId11"/>
      <w:type w:val="continuous"/>
      <w:pgSz w:w="11907" w:h="16840" w:code="9"/>
      <w:pgMar w:top="1134" w:right="1418" w:bottom="737" w:left="1418" w:header="283"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FB" w:rsidRDefault="00EA51FB">
      <w:pPr>
        <w:rPr>
          <w:rFonts w:ascii="Courier New" w:hAnsi="Courier New" w:cs="Courier New"/>
        </w:rPr>
      </w:pPr>
      <w:r>
        <w:rPr>
          <w:rFonts w:ascii="Courier New" w:hAnsi="Courier New" w:cs="Courier New"/>
        </w:rPr>
        <w:separator/>
      </w:r>
    </w:p>
  </w:endnote>
  <w:endnote w:type="continuationSeparator" w:id="0">
    <w:p w:rsidR="00EA51FB" w:rsidRDefault="00EA51FB">
      <w:pPr>
        <w:rPr>
          <w:rFonts w:ascii="Courier New" w:hAnsi="Courier New" w:cs="Courier New"/>
        </w:rPr>
      </w:pPr>
      <w:r>
        <w:rPr>
          <w:rFonts w:ascii="Courier New" w:hAnsi="Courier New" w:cs="Courier Ne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D1" w:rsidRDefault="00EA51FB">
    <w:pPr>
      <w:pStyle w:val="Stopka"/>
      <w:jc w:val="center"/>
      <w:rPr>
        <w:rFonts w:ascii="Courier New" w:hAnsi="Courier New" w:cs="Courier New"/>
      </w:rPr>
    </w:pPr>
    <w:r>
      <w:fldChar w:fldCharType="begin"/>
    </w:r>
    <w:r>
      <w:instrText xml:space="preserve"> PAGE   \* MERGEFORMAT </w:instrText>
    </w:r>
    <w:r>
      <w:fldChar w:fldCharType="separate"/>
    </w:r>
    <w:r w:rsidR="00F82E6D">
      <w:rPr>
        <w:noProof/>
      </w:rPr>
      <w:t>20</w:t>
    </w:r>
    <w:r>
      <w:rPr>
        <w:noProof/>
      </w:rPr>
      <w:fldChar w:fldCharType="end"/>
    </w:r>
  </w:p>
  <w:p w:rsidR="00B616D1" w:rsidRDefault="00B616D1">
    <w:pPr>
      <w:pStyle w:val="Stopka"/>
      <w:rPr>
        <w:rFonts w:ascii="Courier New" w:hAnsi="Courier New" w:cs="Courier Ne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D1" w:rsidRDefault="00B616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FB" w:rsidRDefault="00EA51FB">
      <w:pPr>
        <w:rPr>
          <w:rFonts w:ascii="Courier New" w:hAnsi="Courier New" w:cs="Courier New"/>
        </w:rPr>
      </w:pPr>
      <w:r>
        <w:rPr>
          <w:rFonts w:ascii="Courier New" w:hAnsi="Courier New" w:cs="Courier New"/>
        </w:rPr>
        <w:separator/>
      </w:r>
    </w:p>
  </w:footnote>
  <w:footnote w:type="continuationSeparator" w:id="0">
    <w:p w:rsidR="00EA51FB" w:rsidRDefault="00EA51FB">
      <w:pPr>
        <w:rPr>
          <w:rFonts w:ascii="Courier New" w:hAnsi="Courier New" w:cs="Courier New"/>
        </w:rPr>
      </w:pPr>
      <w:r>
        <w:rPr>
          <w:rFonts w:ascii="Courier New" w:hAnsi="Courier New" w:cs="Courier New"/>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6D1" w:rsidRDefault="00B616D1">
    <w:pPr>
      <w:rPr>
        <w:rFonts w:ascii="Courier New" w:hAnsi="Courier New" w:cs="Courier New"/>
      </w:rPr>
    </w:pPr>
    <w:r>
      <w:rPr>
        <w:rFonts w:ascii="Arial" w:hAnsi="Arial" w:cs="Arial"/>
        <w:b/>
        <w:bCs/>
      </w:rPr>
      <w:t xml:space="preserve">                                                                </w:t>
    </w:r>
  </w:p>
  <w:p w:rsidR="00B616D1" w:rsidRDefault="00B616D1">
    <w:pPr>
      <w:pStyle w:val="Nagwek"/>
      <w:spacing w:line="360" w:lineRule="auto"/>
      <w:rPr>
        <w:rFonts w:ascii="Courier New" w:hAnsi="Courier New" w:cs="Courier New"/>
      </w:rPr>
    </w:pPr>
  </w:p>
  <w:tbl>
    <w:tblPr>
      <w:tblW w:w="0" w:type="auto"/>
      <w:tblInd w:w="2" w:type="dxa"/>
      <w:tblLayout w:type="fixed"/>
      <w:tblCellMar>
        <w:left w:w="0" w:type="dxa"/>
        <w:right w:w="0" w:type="dxa"/>
      </w:tblCellMar>
      <w:tblLook w:val="0000" w:firstRow="0" w:lastRow="0" w:firstColumn="0" w:lastColumn="0" w:noHBand="0" w:noVBand="0"/>
    </w:tblPr>
    <w:tblGrid>
      <w:gridCol w:w="3542"/>
      <w:gridCol w:w="1170"/>
      <w:gridCol w:w="2266"/>
      <w:gridCol w:w="2436"/>
      <w:gridCol w:w="84"/>
    </w:tblGrid>
    <w:tr w:rsidR="00B616D1" w:rsidRPr="00351F41">
      <w:tc>
        <w:tcPr>
          <w:tcW w:w="3542" w:type="dxa"/>
          <w:tcBorders>
            <w:top w:val="nil"/>
            <w:left w:val="nil"/>
            <w:bottom w:val="nil"/>
            <w:right w:val="nil"/>
          </w:tcBorders>
        </w:tcPr>
        <w:p w:rsidR="00B616D1" w:rsidRPr="00351F41" w:rsidRDefault="00B616D1">
          <w:pPr>
            <w:spacing w:before="2"/>
            <w:rPr>
              <w:rFonts w:ascii="Times New Roman" w:hAnsi="Times New Roman" w:cs="Times New Roman"/>
              <w:b/>
              <w:bCs/>
              <w:sz w:val="10"/>
              <w:szCs w:val="10"/>
            </w:rPr>
          </w:pPr>
        </w:p>
      </w:tc>
      <w:tc>
        <w:tcPr>
          <w:tcW w:w="5872" w:type="dxa"/>
          <w:gridSpan w:val="3"/>
          <w:tcBorders>
            <w:top w:val="nil"/>
            <w:left w:val="nil"/>
            <w:bottom w:val="nil"/>
            <w:right w:val="nil"/>
          </w:tcBorders>
        </w:tcPr>
        <w:p w:rsidR="00B616D1" w:rsidRPr="00351F41" w:rsidRDefault="00B616D1">
          <w:pPr>
            <w:spacing w:before="2"/>
            <w:rPr>
              <w:rFonts w:ascii="Times New Roman" w:hAnsi="Times New Roman" w:cs="Times New Roman"/>
              <w:b/>
              <w:bCs/>
              <w:sz w:val="10"/>
              <w:szCs w:val="10"/>
            </w:rPr>
          </w:pPr>
        </w:p>
      </w:tc>
      <w:tc>
        <w:tcPr>
          <w:tcW w:w="84" w:type="dxa"/>
          <w:tcBorders>
            <w:top w:val="nil"/>
            <w:left w:val="nil"/>
            <w:bottom w:val="nil"/>
            <w:right w:val="nil"/>
          </w:tcBorders>
        </w:tcPr>
        <w:p w:rsidR="00B616D1" w:rsidRPr="00351F41" w:rsidRDefault="00B616D1">
          <w:pPr>
            <w:snapToGrid w:val="0"/>
            <w:rPr>
              <w:rFonts w:ascii="Times New Roman" w:hAnsi="Times New Roman" w:cs="Times New Roman"/>
              <w:b/>
              <w:bCs/>
              <w:sz w:val="28"/>
              <w:szCs w:val="28"/>
            </w:rPr>
          </w:pPr>
        </w:p>
      </w:tc>
    </w:tr>
    <w:tr w:rsidR="00B616D1" w:rsidRPr="00351F41">
      <w:tblPrEx>
        <w:tblCellMar>
          <w:left w:w="108" w:type="dxa"/>
          <w:right w:w="108" w:type="dxa"/>
        </w:tblCellMar>
      </w:tblPrEx>
      <w:trPr>
        <w:cantSplit/>
        <w:trHeight w:val="1005"/>
      </w:trPr>
      <w:tc>
        <w:tcPr>
          <w:tcW w:w="4712" w:type="dxa"/>
          <w:gridSpan w:val="2"/>
          <w:tcBorders>
            <w:top w:val="nil"/>
            <w:left w:val="nil"/>
            <w:bottom w:val="nil"/>
            <w:right w:val="nil"/>
          </w:tcBorders>
        </w:tcPr>
        <w:p w:rsidR="00B616D1" w:rsidRPr="00351F41" w:rsidRDefault="00B616D1">
          <w:pPr>
            <w:pStyle w:val="Stopka"/>
            <w:tabs>
              <w:tab w:val="clear" w:pos="4536"/>
              <w:tab w:val="center" w:pos="2694"/>
            </w:tabs>
            <w:spacing w:before="60"/>
            <w:ind w:left="-108"/>
            <w:rPr>
              <w:rFonts w:ascii="Times New Roman" w:hAnsi="Times New Roman" w:cs="Times New Roman"/>
              <w:b/>
              <w:bCs/>
              <w:sz w:val="16"/>
              <w:szCs w:val="16"/>
            </w:rPr>
          </w:pPr>
        </w:p>
      </w:tc>
      <w:tc>
        <w:tcPr>
          <w:tcW w:w="2266" w:type="dxa"/>
          <w:tcBorders>
            <w:top w:val="nil"/>
            <w:left w:val="nil"/>
            <w:bottom w:val="nil"/>
            <w:right w:val="nil"/>
          </w:tcBorders>
        </w:tcPr>
        <w:p w:rsidR="00B616D1" w:rsidRPr="00351F41" w:rsidRDefault="00B616D1">
          <w:pPr>
            <w:pStyle w:val="Stopka"/>
            <w:tabs>
              <w:tab w:val="center" w:pos="2694"/>
            </w:tabs>
            <w:spacing w:before="60"/>
            <w:jc w:val="center"/>
            <w:rPr>
              <w:rFonts w:ascii="Courier New" w:hAnsi="Courier New" w:cs="Courier New"/>
            </w:rPr>
          </w:pPr>
        </w:p>
      </w:tc>
      <w:tc>
        <w:tcPr>
          <w:tcW w:w="2520" w:type="dxa"/>
          <w:gridSpan w:val="2"/>
          <w:tcBorders>
            <w:top w:val="nil"/>
            <w:left w:val="nil"/>
            <w:bottom w:val="nil"/>
            <w:right w:val="nil"/>
          </w:tcBorders>
          <w:vAlign w:val="bottom"/>
        </w:tcPr>
        <w:p w:rsidR="00B616D1" w:rsidRPr="00351F41" w:rsidRDefault="00B616D1">
          <w:pPr>
            <w:pStyle w:val="Stopka"/>
            <w:tabs>
              <w:tab w:val="center" w:pos="2694"/>
            </w:tabs>
            <w:snapToGrid w:val="0"/>
            <w:rPr>
              <w:rFonts w:ascii="Courier New" w:hAnsi="Courier New" w:cs="Courier New"/>
            </w:rPr>
          </w:pPr>
        </w:p>
      </w:tc>
    </w:tr>
  </w:tbl>
  <w:p w:rsidR="00B616D1" w:rsidRDefault="00B616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0" w:type="dxa"/>
        <w:right w:w="0" w:type="dxa"/>
      </w:tblCellMar>
      <w:tblLook w:val="0000" w:firstRow="0" w:lastRow="0" w:firstColumn="0" w:lastColumn="0" w:noHBand="0" w:noVBand="0"/>
    </w:tblPr>
    <w:tblGrid>
      <w:gridCol w:w="3542"/>
      <w:gridCol w:w="1170"/>
      <w:gridCol w:w="2266"/>
      <w:gridCol w:w="2436"/>
      <w:gridCol w:w="84"/>
    </w:tblGrid>
    <w:tr w:rsidR="00B616D1" w:rsidRPr="00351F41">
      <w:tc>
        <w:tcPr>
          <w:tcW w:w="3542" w:type="dxa"/>
          <w:tcBorders>
            <w:top w:val="nil"/>
            <w:left w:val="nil"/>
            <w:bottom w:val="nil"/>
            <w:right w:val="nil"/>
          </w:tcBorders>
        </w:tcPr>
        <w:p w:rsidR="00B616D1" w:rsidRPr="00351F41" w:rsidRDefault="00B616D1">
          <w:pPr>
            <w:snapToGrid w:val="0"/>
            <w:spacing w:before="2"/>
            <w:rPr>
              <w:rFonts w:ascii="Times New Roman" w:hAnsi="Times New Roman" w:cs="Times New Roman"/>
              <w:b/>
              <w:bCs/>
              <w:sz w:val="10"/>
              <w:szCs w:val="10"/>
            </w:rPr>
          </w:pPr>
        </w:p>
        <w:p w:rsidR="00B616D1" w:rsidRPr="00351F41" w:rsidRDefault="00F82E6D">
          <w:pPr>
            <w:spacing w:before="2"/>
            <w:rPr>
              <w:rFonts w:ascii="Times New Roman" w:hAnsi="Times New Roman" w:cs="Times New Roman"/>
              <w:b/>
              <w:bCs/>
              <w:sz w:val="10"/>
              <w:szCs w:val="10"/>
            </w:rPr>
          </w:pPr>
          <w:r>
            <w:rPr>
              <w:rFonts w:ascii="Times New Roman" w:hAnsi="Times New Roman" w:cs="Times New Roman"/>
              <w:b/>
              <w:bCs/>
              <w:noProof/>
              <w:sz w:val="28"/>
              <w:szCs w:val="28"/>
            </w:rPr>
            <w:drawing>
              <wp:inline distT="0" distB="0" distL="0" distR="0">
                <wp:extent cx="2152650" cy="828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28675"/>
                        </a:xfrm>
                        <a:prstGeom prst="rect">
                          <a:avLst/>
                        </a:prstGeom>
                        <a:solidFill>
                          <a:srgbClr val="FFFFFF"/>
                        </a:solidFill>
                        <a:ln>
                          <a:noFill/>
                        </a:ln>
                      </pic:spPr>
                    </pic:pic>
                  </a:graphicData>
                </a:graphic>
              </wp:inline>
            </w:drawing>
          </w:r>
        </w:p>
        <w:p w:rsidR="00B616D1" w:rsidRPr="00351F41" w:rsidRDefault="00B616D1">
          <w:pPr>
            <w:spacing w:before="2"/>
            <w:rPr>
              <w:rFonts w:ascii="Times New Roman" w:hAnsi="Times New Roman" w:cs="Times New Roman"/>
              <w:b/>
              <w:bCs/>
              <w:sz w:val="10"/>
              <w:szCs w:val="10"/>
            </w:rPr>
          </w:pPr>
        </w:p>
      </w:tc>
      <w:tc>
        <w:tcPr>
          <w:tcW w:w="5872" w:type="dxa"/>
          <w:gridSpan w:val="3"/>
          <w:tcBorders>
            <w:top w:val="nil"/>
            <w:left w:val="nil"/>
            <w:bottom w:val="nil"/>
            <w:right w:val="nil"/>
          </w:tcBorders>
        </w:tcPr>
        <w:p w:rsidR="00B616D1" w:rsidRPr="00351F41" w:rsidRDefault="00B616D1">
          <w:pPr>
            <w:snapToGrid w:val="0"/>
            <w:spacing w:before="2"/>
            <w:rPr>
              <w:rFonts w:ascii="Times New Roman" w:hAnsi="Times New Roman" w:cs="Times New Roman"/>
              <w:b/>
              <w:bCs/>
              <w:sz w:val="28"/>
              <w:szCs w:val="28"/>
            </w:rPr>
          </w:pPr>
          <w:r w:rsidRPr="00351F41">
            <w:rPr>
              <w:rFonts w:ascii="Times New Roman" w:hAnsi="Times New Roman" w:cs="Times New Roman"/>
              <w:b/>
              <w:bCs/>
              <w:sz w:val="28"/>
              <w:szCs w:val="28"/>
            </w:rPr>
            <w:t xml:space="preserve"> </w:t>
          </w:r>
        </w:p>
        <w:p w:rsidR="00B616D1" w:rsidRPr="00351F41" w:rsidRDefault="00B616D1">
          <w:pPr>
            <w:spacing w:before="2"/>
            <w:rPr>
              <w:rFonts w:ascii="Times New Roman" w:hAnsi="Times New Roman" w:cs="Times New Roman"/>
              <w:b/>
              <w:bCs/>
              <w:sz w:val="28"/>
              <w:szCs w:val="28"/>
            </w:rPr>
          </w:pPr>
          <w:r w:rsidRPr="00351F41">
            <w:rPr>
              <w:rFonts w:ascii="Times New Roman" w:hAnsi="Times New Roman" w:cs="Times New Roman"/>
              <w:b/>
              <w:bCs/>
              <w:sz w:val="28"/>
              <w:szCs w:val="28"/>
            </w:rPr>
            <w:t xml:space="preserve">  WOJEWÓDZKIE PRZEDSIĘBIORSTWO</w:t>
          </w:r>
        </w:p>
        <w:p w:rsidR="00B616D1" w:rsidRPr="00351F41" w:rsidRDefault="00B616D1">
          <w:pPr>
            <w:spacing w:before="2"/>
            <w:rPr>
              <w:rFonts w:ascii="Times New Roman" w:hAnsi="Times New Roman" w:cs="Times New Roman"/>
              <w:b/>
              <w:bCs/>
              <w:sz w:val="28"/>
              <w:szCs w:val="28"/>
            </w:rPr>
          </w:pPr>
          <w:r w:rsidRPr="00351F41">
            <w:rPr>
              <w:rFonts w:ascii="Times New Roman" w:hAnsi="Times New Roman" w:cs="Times New Roman"/>
              <w:b/>
              <w:bCs/>
              <w:sz w:val="28"/>
              <w:szCs w:val="28"/>
            </w:rPr>
            <w:t xml:space="preserve">     USŁUG INWESTYCYJNYCH SP. Z O.O.</w:t>
          </w:r>
        </w:p>
        <w:p w:rsidR="00B616D1" w:rsidRPr="00351F41" w:rsidRDefault="00B616D1">
          <w:pPr>
            <w:spacing w:before="2"/>
            <w:rPr>
              <w:rFonts w:ascii="Courier New" w:hAnsi="Courier New" w:cs="Courier New"/>
            </w:rPr>
          </w:pPr>
          <w:r w:rsidRPr="00351F41">
            <w:rPr>
              <w:rFonts w:ascii="Times New Roman" w:hAnsi="Times New Roman" w:cs="Times New Roman"/>
              <w:b/>
              <w:bCs/>
              <w:sz w:val="28"/>
              <w:szCs w:val="28"/>
            </w:rPr>
            <w:t xml:space="preserve">   </w:t>
          </w:r>
          <w:r w:rsidRPr="00351F41">
            <w:rPr>
              <w:rFonts w:ascii="Times New Roman" w:hAnsi="Times New Roman" w:cs="Times New Roman"/>
              <w:b/>
              <w:bCs/>
            </w:rPr>
            <w:t>ul. 17 Stycznia 13,  06-400 Ciechanów  Skr. poczt. 78</w:t>
          </w:r>
        </w:p>
        <w:p w:rsidR="00B616D1" w:rsidRPr="00351F41" w:rsidRDefault="00F82E6D">
          <w:pPr>
            <w:spacing w:before="2"/>
            <w:rPr>
              <w:rFonts w:ascii="Times New Roman" w:hAnsi="Times New Roman" w:cs="Times New Roman"/>
              <w:b/>
              <w:bCs/>
              <w:sz w:val="10"/>
              <w:szCs w:val="10"/>
            </w:rPr>
          </w:pPr>
          <w:r>
            <w:rPr>
              <w:noProof/>
            </w:rPr>
            <mc:AlternateContent>
              <mc:Choice Requires="wps">
                <w:drawing>
                  <wp:anchor distT="0" distB="0" distL="114300" distR="114300" simplePos="0" relativeHeight="251660288" behindDoc="1" locked="0" layoutInCell="1" allowOverlap="1">
                    <wp:simplePos x="0" y="0"/>
                    <wp:positionH relativeFrom="column">
                      <wp:posOffset>946150</wp:posOffset>
                    </wp:positionH>
                    <wp:positionV relativeFrom="paragraph">
                      <wp:posOffset>62230</wp:posOffset>
                    </wp:positionV>
                    <wp:extent cx="71755" cy="71755"/>
                    <wp:effectExtent l="22225" t="14605" r="20320" b="18415"/>
                    <wp:wrapNone/>
                    <wp:docPr id="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25560" cap="sq">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4.5pt;margin-top:4.9pt;width:5.65pt;height:5.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" fillcolor="red" strokecolor="red" strokeweight=".71mm">
                    <v:stroke joinstyle="miter" endcap="square"/>
                  </v:oval>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2660650</wp:posOffset>
                    </wp:positionH>
                    <wp:positionV relativeFrom="paragraph">
                      <wp:posOffset>62230</wp:posOffset>
                    </wp:positionV>
                    <wp:extent cx="71755" cy="71755"/>
                    <wp:effectExtent l="22225" t="14605" r="20320" b="1841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FF0000"/>
                            </a:solidFill>
                            <a:ln w="25560" cap="sq">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9.5pt;margin-top:4.9pt;width:5.65pt;height:5.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" fillcolor="red" strokecolor="red" strokeweight=".71mm">
                    <v:stroke joinstyle="miter" endcap="square"/>
                  </v:oval>
                </w:pict>
              </mc:Fallback>
            </mc:AlternateContent>
          </w:r>
          <w:r w:rsidR="00B616D1" w:rsidRPr="00351F41">
            <w:rPr>
              <w:rFonts w:ascii="Times New Roman" w:hAnsi="Times New Roman" w:cs="Times New Roman"/>
              <w:b/>
              <w:bCs/>
            </w:rPr>
            <w:t xml:space="preserve">                              Firma istnieje od 1961</w:t>
          </w:r>
        </w:p>
        <w:p w:rsidR="00B616D1" w:rsidRPr="00351F41" w:rsidRDefault="00B616D1">
          <w:pPr>
            <w:spacing w:before="2"/>
            <w:rPr>
              <w:rFonts w:ascii="Times New Roman" w:hAnsi="Times New Roman" w:cs="Times New Roman"/>
              <w:b/>
              <w:bCs/>
              <w:sz w:val="10"/>
              <w:szCs w:val="10"/>
            </w:rPr>
          </w:pPr>
        </w:p>
      </w:tc>
      <w:tc>
        <w:tcPr>
          <w:tcW w:w="84" w:type="dxa"/>
          <w:tcBorders>
            <w:top w:val="nil"/>
            <w:left w:val="nil"/>
            <w:bottom w:val="nil"/>
            <w:right w:val="nil"/>
          </w:tcBorders>
        </w:tcPr>
        <w:p w:rsidR="00B616D1" w:rsidRPr="00351F41" w:rsidRDefault="00B616D1">
          <w:pPr>
            <w:snapToGrid w:val="0"/>
            <w:rPr>
              <w:rFonts w:ascii="Times New Roman" w:hAnsi="Times New Roman" w:cs="Times New Roman"/>
              <w:b/>
              <w:bCs/>
              <w:sz w:val="28"/>
              <w:szCs w:val="28"/>
            </w:rPr>
          </w:pPr>
        </w:p>
      </w:tc>
    </w:tr>
    <w:tr w:rsidR="00B616D1" w:rsidRPr="00351F41">
      <w:tblPrEx>
        <w:tblCellMar>
          <w:left w:w="108" w:type="dxa"/>
          <w:right w:w="108" w:type="dxa"/>
        </w:tblCellMar>
      </w:tblPrEx>
      <w:trPr>
        <w:cantSplit/>
        <w:trHeight w:val="1005"/>
      </w:trPr>
      <w:tc>
        <w:tcPr>
          <w:tcW w:w="4712" w:type="dxa"/>
          <w:gridSpan w:val="2"/>
          <w:tcBorders>
            <w:top w:val="nil"/>
            <w:left w:val="nil"/>
            <w:bottom w:val="nil"/>
            <w:right w:val="nil"/>
          </w:tcBorders>
        </w:tcPr>
        <w:p w:rsidR="00B616D1" w:rsidRPr="00351F41" w:rsidRDefault="00F82E6D">
          <w:pPr>
            <w:pStyle w:val="Stopka"/>
            <w:tabs>
              <w:tab w:val="clear" w:pos="4536"/>
              <w:tab w:val="center" w:pos="601"/>
            </w:tabs>
            <w:snapToGrid w:val="0"/>
            <w:spacing w:before="60"/>
            <w:ind w:left="-108"/>
            <w:rPr>
              <w:rFonts w:ascii="Times New Roman" w:hAnsi="Times New Roman" w:cs="Times New Roman"/>
              <w:lang w:val="en-US"/>
            </w:rPr>
          </w:pPr>
          <w:r>
            <w:rPr>
              <w:noProof/>
            </w:rPr>
            <mc:AlternateContent>
              <mc:Choice Requires="wps">
                <w:drawing>
                  <wp:anchor distT="0" distB="0" distL="114300" distR="114300" simplePos="0" relativeHeight="251662336" behindDoc="1" locked="0" layoutInCell="1" allowOverlap="1">
                    <wp:simplePos x="0" y="0"/>
                    <wp:positionH relativeFrom="column">
                      <wp:posOffset>-74930</wp:posOffset>
                    </wp:positionH>
                    <wp:positionV relativeFrom="paragraph">
                      <wp:posOffset>6985</wp:posOffset>
                    </wp:positionV>
                    <wp:extent cx="6041390" cy="0"/>
                    <wp:effectExtent l="20320" t="16510" r="15240" b="215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1390" cy="0"/>
                            </a:xfrm>
                            <a:prstGeom prst="line">
                              <a:avLst/>
                            </a:prstGeom>
                            <a:noFill/>
                            <a:ln w="28440" cap="sq">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pt" to="46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" strokecolor="green" strokeweight=".79mm">
                    <v:stroke joinstyle="miter" endcap="square"/>
                  </v:line>
                </w:pict>
              </mc:Fallback>
            </mc:AlternateContent>
          </w:r>
          <w:r w:rsidR="00B616D1" w:rsidRPr="00351F41">
            <w:rPr>
              <w:rFonts w:ascii="Times New Roman" w:hAnsi="Times New Roman" w:cs="Times New Roman"/>
              <w:lang w:val="en-US"/>
            </w:rPr>
            <w:t xml:space="preserve">   e-mail: biuro@wpui.pl; website: www.wpui.pl</w:t>
          </w:r>
        </w:p>
        <w:p w:rsidR="00B616D1" w:rsidRPr="00351F41" w:rsidRDefault="00B616D1">
          <w:pPr>
            <w:pStyle w:val="Stopka"/>
            <w:tabs>
              <w:tab w:val="clear" w:pos="4536"/>
              <w:tab w:val="center" w:pos="2694"/>
            </w:tabs>
            <w:spacing w:before="60"/>
            <w:ind w:left="-108"/>
            <w:rPr>
              <w:rFonts w:ascii="Times New Roman" w:hAnsi="Times New Roman" w:cs="Times New Roman"/>
              <w:lang w:val="en-US"/>
            </w:rPr>
          </w:pPr>
          <w:r w:rsidRPr="00351F41">
            <w:rPr>
              <w:rFonts w:ascii="Times New Roman" w:hAnsi="Times New Roman" w:cs="Times New Roman"/>
              <w:lang w:val="en-US"/>
            </w:rPr>
            <w:t xml:space="preserve">   tel.   +48 23 672-29-64</w:t>
          </w:r>
        </w:p>
        <w:p w:rsidR="00B616D1" w:rsidRPr="00351F41" w:rsidRDefault="00B616D1">
          <w:pPr>
            <w:pStyle w:val="Stopka"/>
            <w:tabs>
              <w:tab w:val="clear" w:pos="4536"/>
              <w:tab w:val="center" w:pos="2694"/>
            </w:tabs>
            <w:spacing w:before="60"/>
            <w:ind w:left="-108"/>
            <w:rPr>
              <w:rFonts w:ascii="Times New Roman" w:hAnsi="Times New Roman" w:cs="Times New Roman"/>
              <w:b/>
              <w:bCs/>
              <w:sz w:val="16"/>
              <w:szCs w:val="16"/>
              <w:lang w:val="en-US"/>
            </w:rPr>
          </w:pPr>
          <w:r w:rsidRPr="00351F41">
            <w:rPr>
              <w:rFonts w:ascii="Times New Roman" w:hAnsi="Times New Roman" w:cs="Times New Roman"/>
              <w:lang w:val="en-US"/>
            </w:rPr>
            <w:t xml:space="preserve">   fax   +48 23 672-29-80</w:t>
          </w:r>
        </w:p>
      </w:tc>
      <w:tc>
        <w:tcPr>
          <w:tcW w:w="2266" w:type="dxa"/>
          <w:tcBorders>
            <w:top w:val="nil"/>
            <w:left w:val="nil"/>
            <w:bottom w:val="nil"/>
            <w:right w:val="nil"/>
          </w:tcBorders>
        </w:tcPr>
        <w:p w:rsidR="00B616D1" w:rsidRPr="009B40A3" w:rsidRDefault="00B616D1">
          <w:pPr>
            <w:pStyle w:val="Stopka"/>
            <w:tabs>
              <w:tab w:val="clear" w:pos="4536"/>
              <w:tab w:val="center" w:pos="2694"/>
            </w:tabs>
            <w:snapToGrid w:val="0"/>
            <w:spacing w:before="60"/>
            <w:ind w:left="-108"/>
            <w:jc w:val="center"/>
            <w:rPr>
              <w:rFonts w:ascii="Times New Roman" w:hAnsi="Times New Roman" w:cs="Times New Roman"/>
              <w:b/>
              <w:bCs/>
              <w:sz w:val="16"/>
              <w:szCs w:val="16"/>
            </w:rPr>
          </w:pPr>
          <w:r w:rsidRPr="009B40A3">
            <w:rPr>
              <w:rFonts w:ascii="Times New Roman" w:hAnsi="Times New Roman" w:cs="Times New Roman"/>
              <w:b/>
              <w:bCs/>
              <w:sz w:val="16"/>
              <w:szCs w:val="16"/>
            </w:rPr>
            <w:t>CERTYFIKAT SYSTEMU</w:t>
          </w:r>
        </w:p>
        <w:p w:rsidR="00B616D1" w:rsidRPr="00351F41" w:rsidRDefault="00B616D1">
          <w:pPr>
            <w:pStyle w:val="Stopka"/>
            <w:tabs>
              <w:tab w:val="clear" w:pos="4536"/>
              <w:tab w:val="center" w:pos="2694"/>
            </w:tabs>
            <w:spacing w:before="60"/>
            <w:ind w:left="-108"/>
            <w:jc w:val="center"/>
            <w:rPr>
              <w:rFonts w:ascii="Times New Roman" w:hAnsi="Times New Roman" w:cs="Times New Roman"/>
              <w:b/>
              <w:bCs/>
              <w:sz w:val="16"/>
              <w:szCs w:val="16"/>
            </w:rPr>
          </w:pPr>
          <w:r w:rsidRPr="009B40A3">
            <w:rPr>
              <w:rFonts w:ascii="Times New Roman" w:hAnsi="Times New Roman" w:cs="Times New Roman"/>
              <w:b/>
              <w:bCs/>
              <w:sz w:val="16"/>
              <w:szCs w:val="16"/>
            </w:rPr>
            <w:t xml:space="preserve"> </w:t>
          </w:r>
          <w:r w:rsidRPr="00351F41">
            <w:rPr>
              <w:rFonts w:ascii="Times New Roman" w:hAnsi="Times New Roman" w:cs="Times New Roman"/>
              <w:b/>
              <w:bCs/>
              <w:sz w:val="16"/>
              <w:szCs w:val="16"/>
            </w:rPr>
            <w:t>ZARZĄDZANIA JAKOŚCIĄ</w:t>
          </w:r>
        </w:p>
        <w:p w:rsidR="00B616D1" w:rsidRPr="00351F41" w:rsidRDefault="00B616D1">
          <w:pPr>
            <w:pStyle w:val="Stopka"/>
            <w:tabs>
              <w:tab w:val="clear" w:pos="4536"/>
              <w:tab w:val="center" w:pos="2694"/>
            </w:tabs>
            <w:spacing w:before="60"/>
            <w:jc w:val="center"/>
            <w:rPr>
              <w:rFonts w:ascii="Times New Roman" w:hAnsi="Times New Roman" w:cs="Times New Roman"/>
              <w:b/>
              <w:bCs/>
              <w:sz w:val="16"/>
              <w:szCs w:val="16"/>
            </w:rPr>
          </w:pPr>
          <w:r w:rsidRPr="00351F41">
            <w:rPr>
              <w:rFonts w:ascii="Times New Roman" w:hAnsi="Times New Roman" w:cs="Times New Roman"/>
              <w:b/>
              <w:bCs/>
              <w:sz w:val="16"/>
              <w:szCs w:val="16"/>
            </w:rPr>
            <w:t xml:space="preserve">PN-EN ISO 9001:2001 </w:t>
          </w:r>
        </w:p>
        <w:p w:rsidR="00B616D1" w:rsidRPr="00351F41" w:rsidRDefault="00B616D1">
          <w:pPr>
            <w:pStyle w:val="Stopka"/>
            <w:tabs>
              <w:tab w:val="center" w:pos="2694"/>
            </w:tabs>
            <w:spacing w:before="60"/>
            <w:jc w:val="center"/>
            <w:rPr>
              <w:rFonts w:ascii="Courier New" w:hAnsi="Courier New" w:cs="Courier New"/>
            </w:rPr>
          </w:pPr>
          <w:r w:rsidRPr="00351F41">
            <w:rPr>
              <w:rFonts w:ascii="Times New Roman" w:hAnsi="Times New Roman" w:cs="Times New Roman"/>
              <w:b/>
              <w:bCs/>
              <w:sz w:val="16"/>
              <w:szCs w:val="16"/>
            </w:rPr>
            <w:t>nr 645/5/2011</w:t>
          </w:r>
        </w:p>
      </w:tc>
      <w:tc>
        <w:tcPr>
          <w:tcW w:w="2520" w:type="dxa"/>
          <w:gridSpan w:val="2"/>
          <w:tcBorders>
            <w:top w:val="nil"/>
            <w:left w:val="nil"/>
            <w:bottom w:val="nil"/>
            <w:right w:val="nil"/>
          </w:tcBorders>
          <w:vAlign w:val="bottom"/>
        </w:tcPr>
        <w:p w:rsidR="00B616D1" w:rsidRPr="00351F41" w:rsidRDefault="00F82E6D">
          <w:pPr>
            <w:pStyle w:val="Stopka"/>
            <w:tabs>
              <w:tab w:val="center" w:pos="2694"/>
            </w:tabs>
            <w:snapToGrid w:val="0"/>
            <w:rPr>
              <w:rFonts w:ascii="Courier New" w:hAnsi="Courier New" w:cs="Courier New"/>
            </w:rPr>
          </w:pPr>
          <w:r>
            <w:rPr>
              <w:rFonts w:ascii="Times New Roman" w:hAnsi="Times New Roman" w:cs="Times New Roman"/>
              <w:noProof/>
              <w:sz w:val="16"/>
              <w:szCs w:val="16"/>
            </w:rPr>
            <w:drawing>
              <wp:inline distT="0" distB="0" distL="0" distR="0">
                <wp:extent cx="6096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solidFill>
                          <a:srgbClr val="FFFFFF"/>
                        </a:solidFill>
                        <a:ln>
                          <a:noFill/>
                        </a:ln>
                      </pic:spPr>
                    </pic:pic>
                  </a:graphicData>
                </a:graphic>
              </wp:inline>
            </w:drawing>
          </w:r>
          <w:r w:rsidR="00B616D1" w:rsidRPr="00351F41">
            <w:rPr>
              <w:rFonts w:ascii="Times New Roman" w:hAnsi="Times New Roman" w:cs="Times New Roman"/>
              <w:sz w:val="16"/>
              <w:szCs w:val="16"/>
            </w:rPr>
            <w:t xml:space="preserve"> </w:t>
          </w:r>
          <w:r>
            <w:rPr>
              <w:rFonts w:ascii="Times New Roman" w:hAnsi="Times New Roman" w:cs="Times New Roman"/>
              <w:noProof/>
              <w:sz w:val="16"/>
              <w:szCs w:val="16"/>
            </w:rPr>
            <w:drawing>
              <wp:inline distT="0" distB="0" distL="0" distR="0">
                <wp:extent cx="561975" cy="5715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solidFill>
                          <a:srgbClr val="FFFFFF"/>
                        </a:solidFill>
                        <a:ln>
                          <a:noFill/>
                        </a:ln>
                      </pic:spPr>
                    </pic:pic>
                  </a:graphicData>
                </a:graphic>
              </wp:inline>
            </w:drawing>
          </w:r>
        </w:p>
      </w:tc>
    </w:tr>
  </w:tbl>
  <w:p w:rsidR="00B616D1" w:rsidRDefault="00F82E6D">
    <w:pPr>
      <w:pStyle w:val="Nagwek"/>
      <w:rPr>
        <w:rFonts w:ascii="Courier New" w:hAnsi="Courier New" w:cs="Courier New"/>
      </w:rPr>
    </w:pPr>
    <w:r>
      <w:rPr>
        <w:noProof/>
      </w:rPr>
      <mc:AlternateContent>
        <mc:Choice Requires="wps">
          <w:drawing>
            <wp:anchor distT="0" distB="0" distL="114300" distR="114300" simplePos="0" relativeHeight="251663360" behindDoc="1" locked="0" layoutInCell="1" allowOverlap="1">
              <wp:simplePos x="0" y="0"/>
              <wp:positionH relativeFrom="column">
                <wp:posOffset>5080</wp:posOffset>
              </wp:positionH>
              <wp:positionV relativeFrom="paragraph">
                <wp:posOffset>33020</wp:posOffset>
              </wp:positionV>
              <wp:extent cx="6028055" cy="0"/>
              <wp:effectExtent l="14605" t="23495" r="15240" b="146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line">
                        <a:avLst/>
                      </a:prstGeom>
                      <a:noFill/>
                      <a:ln w="28440" cap="sq">
                        <a:solidFill>
                          <a:srgbClr val="008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pt" to="47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" strokecolor="green" strokeweight=".79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30C160"/>
    <w:lvl w:ilvl="0">
      <w:numFmt w:val="decimal"/>
      <w:lvlText w:val="*"/>
      <w:lvlJc w:val="left"/>
      <w:rPr>
        <w:rFonts w:ascii="Times New Roman" w:hAnsi="Times New Roman"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2">
    <w:nsid w:val="004F12D6"/>
    <w:multiLevelType w:val="hybridMultilevel"/>
    <w:tmpl w:val="57AE02B0"/>
    <w:lvl w:ilvl="0" w:tplc="9B186AE4">
      <w:start w:val="1"/>
      <w:numFmt w:val="decimal"/>
      <w:lvlText w:val="%1."/>
      <w:lvlJc w:val="left"/>
      <w:pPr>
        <w:ind w:left="1785" w:hanging="360"/>
      </w:pPr>
      <w:rPr>
        <w:rFonts w:ascii="Arial" w:eastAsia="Times New Roman" w:hAnsi="Arial"/>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cs="Wingdings" w:hint="default"/>
      </w:rPr>
    </w:lvl>
    <w:lvl w:ilvl="3" w:tplc="04150001">
      <w:start w:val="1"/>
      <w:numFmt w:val="bullet"/>
      <w:lvlText w:val=""/>
      <w:lvlJc w:val="left"/>
      <w:pPr>
        <w:ind w:left="3945" w:hanging="360"/>
      </w:pPr>
      <w:rPr>
        <w:rFonts w:ascii="Symbol" w:hAnsi="Symbol" w:cs="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cs="Wingdings" w:hint="default"/>
      </w:rPr>
    </w:lvl>
    <w:lvl w:ilvl="6" w:tplc="04150001">
      <w:start w:val="1"/>
      <w:numFmt w:val="bullet"/>
      <w:lvlText w:val=""/>
      <w:lvlJc w:val="left"/>
      <w:pPr>
        <w:ind w:left="6105" w:hanging="360"/>
      </w:pPr>
      <w:rPr>
        <w:rFonts w:ascii="Symbol" w:hAnsi="Symbol" w:cs="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cs="Wingdings" w:hint="default"/>
      </w:rPr>
    </w:lvl>
  </w:abstractNum>
  <w:abstractNum w:abstractNumId="3">
    <w:nsid w:val="010B219F"/>
    <w:multiLevelType w:val="hybridMultilevel"/>
    <w:tmpl w:val="1E2AA0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02CC0762"/>
    <w:multiLevelType w:val="hybridMultilevel"/>
    <w:tmpl w:val="F7AC268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03726D5F"/>
    <w:multiLevelType w:val="hybridMultilevel"/>
    <w:tmpl w:val="8E000F5E"/>
    <w:lvl w:ilvl="0" w:tplc="C6CC3C56">
      <w:start w:val="1"/>
      <w:numFmt w:val="upperRoman"/>
      <w:lvlText w:val="%1."/>
      <w:lvlJc w:val="left"/>
      <w:pPr>
        <w:ind w:left="989" w:hanging="705"/>
      </w:pPr>
      <w:rPr>
        <w:rFonts w:ascii="Arial" w:eastAsia="Times New Roman" w:hAnsi="Arial"/>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
    <w:nsid w:val="039522E2"/>
    <w:multiLevelType w:val="hybridMultilevel"/>
    <w:tmpl w:val="0604480E"/>
    <w:lvl w:ilvl="0" w:tplc="04150001">
      <w:start w:val="1"/>
      <w:numFmt w:val="bullet"/>
      <w:lvlText w:val=""/>
      <w:lvlJc w:val="left"/>
      <w:pPr>
        <w:tabs>
          <w:tab w:val="num" w:pos="783"/>
        </w:tabs>
        <w:ind w:left="783" w:hanging="360"/>
      </w:pPr>
      <w:rPr>
        <w:rFonts w:ascii="Symbol" w:hAnsi="Symbol" w:cs="Symbol" w:hint="default"/>
      </w:rPr>
    </w:lvl>
    <w:lvl w:ilvl="1" w:tplc="04150003">
      <w:start w:val="1"/>
      <w:numFmt w:val="bullet"/>
      <w:lvlText w:val="o"/>
      <w:lvlJc w:val="left"/>
      <w:pPr>
        <w:tabs>
          <w:tab w:val="num" w:pos="1503"/>
        </w:tabs>
        <w:ind w:left="1503" w:hanging="360"/>
      </w:pPr>
      <w:rPr>
        <w:rFonts w:ascii="Courier New" w:hAnsi="Courier New" w:cs="Courier New" w:hint="default"/>
      </w:rPr>
    </w:lvl>
    <w:lvl w:ilvl="2" w:tplc="04150005">
      <w:start w:val="1"/>
      <w:numFmt w:val="bullet"/>
      <w:lvlText w:val=""/>
      <w:lvlJc w:val="left"/>
      <w:pPr>
        <w:tabs>
          <w:tab w:val="num" w:pos="2223"/>
        </w:tabs>
        <w:ind w:left="2223" w:hanging="360"/>
      </w:pPr>
      <w:rPr>
        <w:rFonts w:ascii="Wingdings" w:hAnsi="Wingdings" w:cs="Wingdings" w:hint="default"/>
      </w:rPr>
    </w:lvl>
    <w:lvl w:ilvl="3" w:tplc="04150001">
      <w:start w:val="1"/>
      <w:numFmt w:val="bullet"/>
      <w:lvlText w:val=""/>
      <w:lvlJc w:val="left"/>
      <w:pPr>
        <w:tabs>
          <w:tab w:val="num" w:pos="2943"/>
        </w:tabs>
        <w:ind w:left="2943" w:hanging="360"/>
      </w:pPr>
      <w:rPr>
        <w:rFonts w:ascii="Symbol" w:hAnsi="Symbol" w:cs="Symbol" w:hint="default"/>
      </w:rPr>
    </w:lvl>
    <w:lvl w:ilvl="4" w:tplc="04150003">
      <w:start w:val="1"/>
      <w:numFmt w:val="bullet"/>
      <w:lvlText w:val="o"/>
      <w:lvlJc w:val="left"/>
      <w:pPr>
        <w:tabs>
          <w:tab w:val="num" w:pos="3663"/>
        </w:tabs>
        <w:ind w:left="3663" w:hanging="360"/>
      </w:pPr>
      <w:rPr>
        <w:rFonts w:ascii="Courier New" w:hAnsi="Courier New" w:cs="Courier New" w:hint="default"/>
      </w:rPr>
    </w:lvl>
    <w:lvl w:ilvl="5" w:tplc="04150005">
      <w:start w:val="1"/>
      <w:numFmt w:val="bullet"/>
      <w:lvlText w:val=""/>
      <w:lvlJc w:val="left"/>
      <w:pPr>
        <w:tabs>
          <w:tab w:val="num" w:pos="4383"/>
        </w:tabs>
        <w:ind w:left="4383" w:hanging="360"/>
      </w:pPr>
      <w:rPr>
        <w:rFonts w:ascii="Wingdings" w:hAnsi="Wingdings" w:cs="Wingdings" w:hint="default"/>
      </w:rPr>
    </w:lvl>
    <w:lvl w:ilvl="6" w:tplc="04150001">
      <w:start w:val="1"/>
      <w:numFmt w:val="bullet"/>
      <w:lvlText w:val=""/>
      <w:lvlJc w:val="left"/>
      <w:pPr>
        <w:tabs>
          <w:tab w:val="num" w:pos="5103"/>
        </w:tabs>
        <w:ind w:left="5103" w:hanging="360"/>
      </w:pPr>
      <w:rPr>
        <w:rFonts w:ascii="Symbol" w:hAnsi="Symbol" w:cs="Symbol" w:hint="default"/>
      </w:rPr>
    </w:lvl>
    <w:lvl w:ilvl="7" w:tplc="04150003">
      <w:start w:val="1"/>
      <w:numFmt w:val="bullet"/>
      <w:lvlText w:val="o"/>
      <w:lvlJc w:val="left"/>
      <w:pPr>
        <w:tabs>
          <w:tab w:val="num" w:pos="5823"/>
        </w:tabs>
        <w:ind w:left="5823" w:hanging="360"/>
      </w:pPr>
      <w:rPr>
        <w:rFonts w:ascii="Courier New" w:hAnsi="Courier New" w:cs="Courier New" w:hint="default"/>
      </w:rPr>
    </w:lvl>
    <w:lvl w:ilvl="8" w:tplc="04150005">
      <w:start w:val="1"/>
      <w:numFmt w:val="bullet"/>
      <w:lvlText w:val=""/>
      <w:lvlJc w:val="left"/>
      <w:pPr>
        <w:tabs>
          <w:tab w:val="num" w:pos="6543"/>
        </w:tabs>
        <w:ind w:left="6543" w:hanging="360"/>
      </w:pPr>
      <w:rPr>
        <w:rFonts w:ascii="Wingdings" w:hAnsi="Wingdings" w:cs="Wingdings" w:hint="default"/>
      </w:rPr>
    </w:lvl>
  </w:abstractNum>
  <w:abstractNum w:abstractNumId="7">
    <w:nsid w:val="03B44671"/>
    <w:multiLevelType w:val="hybridMultilevel"/>
    <w:tmpl w:val="3028DBD4"/>
    <w:lvl w:ilvl="0" w:tplc="DFB4BC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4224B0A"/>
    <w:multiLevelType w:val="hybridMultilevel"/>
    <w:tmpl w:val="EF5A0CAC"/>
    <w:lvl w:ilvl="0" w:tplc="930493CE">
      <w:start w:val="1"/>
      <w:numFmt w:val="bullet"/>
      <w:lvlText w:val="-"/>
      <w:lvlJc w:val="left"/>
      <w:pPr>
        <w:ind w:hanging="147"/>
      </w:pPr>
      <w:rPr>
        <w:rFonts w:ascii="Arial" w:eastAsia="Times New Roman" w:hAnsi="Arial" w:hint="default"/>
        <w:w w:val="99"/>
        <w:sz w:val="24"/>
        <w:szCs w:val="24"/>
      </w:rPr>
    </w:lvl>
    <w:lvl w:ilvl="1" w:tplc="B90221FE">
      <w:start w:val="1"/>
      <w:numFmt w:val="bullet"/>
      <w:lvlText w:val="•"/>
      <w:lvlJc w:val="left"/>
      <w:rPr>
        <w:rFonts w:hint="default"/>
      </w:rPr>
    </w:lvl>
    <w:lvl w:ilvl="2" w:tplc="860E451A">
      <w:start w:val="1"/>
      <w:numFmt w:val="bullet"/>
      <w:lvlText w:val="•"/>
      <w:lvlJc w:val="left"/>
      <w:rPr>
        <w:rFonts w:hint="default"/>
      </w:rPr>
    </w:lvl>
    <w:lvl w:ilvl="3" w:tplc="82DA68BC">
      <w:start w:val="1"/>
      <w:numFmt w:val="bullet"/>
      <w:lvlText w:val="•"/>
      <w:lvlJc w:val="left"/>
      <w:rPr>
        <w:rFonts w:hint="default"/>
      </w:rPr>
    </w:lvl>
    <w:lvl w:ilvl="4" w:tplc="7AFEC71C">
      <w:start w:val="1"/>
      <w:numFmt w:val="bullet"/>
      <w:lvlText w:val="•"/>
      <w:lvlJc w:val="left"/>
      <w:rPr>
        <w:rFonts w:hint="default"/>
      </w:rPr>
    </w:lvl>
    <w:lvl w:ilvl="5" w:tplc="0EDC5902">
      <w:start w:val="1"/>
      <w:numFmt w:val="bullet"/>
      <w:lvlText w:val="•"/>
      <w:lvlJc w:val="left"/>
      <w:rPr>
        <w:rFonts w:hint="default"/>
      </w:rPr>
    </w:lvl>
    <w:lvl w:ilvl="6" w:tplc="283294FC">
      <w:start w:val="1"/>
      <w:numFmt w:val="bullet"/>
      <w:lvlText w:val="•"/>
      <w:lvlJc w:val="left"/>
      <w:rPr>
        <w:rFonts w:hint="default"/>
      </w:rPr>
    </w:lvl>
    <w:lvl w:ilvl="7" w:tplc="FB42DE98">
      <w:start w:val="1"/>
      <w:numFmt w:val="bullet"/>
      <w:lvlText w:val="•"/>
      <w:lvlJc w:val="left"/>
      <w:rPr>
        <w:rFonts w:hint="default"/>
      </w:rPr>
    </w:lvl>
    <w:lvl w:ilvl="8" w:tplc="0714CB84">
      <w:start w:val="1"/>
      <w:numFmt w:val="bullet"/>
      <w:lvlText w:val="•"/>
      <w:lvlJc w:val="left"/>
      <w:rPr>
        <w:rFonts w:hint="default"/>
      </w:rPr>
    </w:lvl>
  </w:abstractNum>
  <w:abstractNum w:abstractNumId="9">
    <w:nsid w:val="07E50C94"/>
    <w:multiLevelType w:val="hybridMultilevel"/>
    <w:tmpl w:val="7B78357C"/>
    <w:lvl w:ilvl="0" w:tplc="C84EFDB0">
      <w:start w:val="1"/>
      <w:numFmt w:val="bullet"/>
      <w:lvlText w:val=""/>
      <w:lvlJc w:val="left"/>
      <w:pPr>
        <w:tabs>
          <w:tab w:val="num" w:pos="720"/>
        </w:tabs>
        <w:ind w:left="720" w:hanging="360"/>
      </w:pPr>
      <w:rPr>
        <w:rFonts w:ascii="Wingdings" w:hAnsi="Wingdings" w:cs="Wingdings" w:hint="default"/>
      </w:rPr>
    </w:lvl>
    <w:lvl w:ilvl="1" w:tplc="D09C8518">
      <w:start w:val="1"/>
      <w:numFmt w:val="bullet"/>
      <w:lvlText w:val="o"/>
      <w:lvlJc w:val="left"/>
      <w:pPr>
        <w:tabs>
          <w:tab w:val="num" w:pos="1440"/>
        </w:tabs>
        <w:ind w:left="1440" w:hanging="360"/>
      </w:pPr>
      <w:rPr>
        <w:rFonts w:ascii="Courier New" w:hAnsi="Courier New" w:cs="Courier New" w:hint="default"/>
      </w:rPr>
    </w:lvl>
    <w:lvl w:ilvl="2" w:tplc="7610C530">
      <w:start w:val="1"/>
      <w:numFmt w:val="bullet"/>
      <w:lvlText w:val=""/>
      <w:lvlJc w:val="left"/>
      <w:pPr>
        <w:tabs>
          <w:tab w:val="num" w:pos="2160"/>
        </w:tabs>
        <w:ind w:left="2160" w:hanging="360"/>
      </w:pPr>
      <w:rPr>
        <w:rFonts w:ascii="Wingdings" w:hAnsi="Wingdings" w:cs="Wingdings" w:hint="default"/>
      </w:rPr>
    </w:lvl>
    <w:lvl w:ilvl="3" w:tplc="6E147860">
      <w:start w:val="1"/>
      <w:numFmt w:val="bullet"/>
      <w:lvlText w:val=""/>
      <w:lvlJc w:val="left"/>
      <w:pPr>
        <w:tabs>
          <w:tab w:val="num" w:pos="2880"/>
        </w:tabs>
        <w:ind w:left="2880" w:hanging="360"/>
      </w:pPr>
      <w:rPr>
        <w:rFonts w:ascii="Symbol" w:hAnsi="Symbol" w:cs="Symbol" w:hint="default"/>
      </w:rPr>
    </w:lvl>
    <w:lvl w:ilvl="4" w:tplc="767A8F52">
      <w:start w:val="1"/>
      <w:numFmt w:val="bullet"/>
      <w:lvlText w:val="o"/>
      <w:lvlJc w:val="left"/>
      <w:pPr>
        <w:tabs>
          <w:tab w:val="num" w:pos="3600"/>
        </w:tabs>
        <w:ind w:left="3600" w:hanging="360"/>
      </w:pPr>
      <w:rPr>
        <w:rFonts w:ascii="Courier New" w:hAnsi="Courier New" w:cs="Courier New" w:hint="default"/>
      </w:rPr>
    </w:lvl>
    <w:lvl w:ilvl="5" w:tplc="DD6656A4">
      <w:start w:val="1"/>
      <w:numFmt w:val="bullet"/>
      <w:lvlText w:val=""/>
      <w:lvlJc w:val="left"/>
      <w:pPr>
        <w:tabs>
          <w:tab w:val="num" w:pos="4320"/>
        </w:tabs>
        <w:ind w:left="4320" w:hanging="360"/>
      </w:pPr>
      <w:rPr>
        <w:rFonts w:ascii="Wingdings" w:hAnsi="Wingdings" w:cs="Wingdings" w:hint="default"/>
      </w:rPr>
    </w:lvl>
    <w:lvl w:ilvl="6" w:tplc="57581D56">
      <w:start w:val="1"/>
      <w:numFmt w:val="bullet"/>
      <w:lvlText w:val=""/>
      <w:lvlJc w:val="left"/>
      <w:pPr>
        <w:tabs>
          <w:tab w:val="num" w:pos="5040"/>
        </w:tabs>
        <w:ind w:left="5040" w:hanging="360"/>
      </w:pPr>
      <w:rPr>
        <w:rFonts w:ascii="Symbol" w:hAnsi="Symbol" w:cs="Symbol" w:hint="default"/>
      </w:rPr>
    </w:lvl>
    <w:lvl w:ilvl="7" w:tplc="DC16BDB4">
      <w:start w:val="1"/>
      <w:numFmt w:val="bullet"/>
      <w:lvlText w:val="o"/>
      <w:lvlJc w:val="left"/>
      <w:pPr>
        <w:tabs>
          <w:tab w:val="num" w:pos="5760"/>
        </w:tabs>
        <w:ind w:left="5760" w:hanging="360"/>
      </w:pPr>
      <w:rPr>
        <w:rFonts w:ascii="Courier New" w:hAnsi="Courier New" w:cs="Courier New" w:hint="default"/>
      </w:rPr>
    </w:lvl>
    <w:lvl w:ilvl="8" w:tplc="4AD68B92">
      <w:start w:val="1"/>
      <w:numFmt w:val="bullet"/>
      <w:lvlText w:val=""/>
      <w:lvlJc w:val="left"/>
      <w:pPr>
        <w:tabs>
          <w:tab w:val="num" w:pos="6480"/>
        </w:tabs>
        <w:ind w:left="6480" w:hanging="360"/>
      </w:pPr>
      <w:rPr>
        <w:rFonts w:ascii="Wingdings" w:hAnsi="Wingdings" w:cs="Wingdings" w:hint="default"/>
      </w:rPr>
    </w:lvl>
  </w:abstractNum>
  <w:abstractNum w:abstractNumId="10">
    <w:nsid w:val="0981541F"/>
    <w:multiLevelType w:val="hybridMultilevel"/>
    <w:tmpl w:val="21C6217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09CD1F11"/>
    <w:multiLevelType w:val="hybridMultilevel"/>
    <w:tmpl w:val="16FE5D38"/>
    <w:lvl w:ilvl="0" w:tplc="938840F0">
      <w:start w:val="1"/>
      <w:numFmt w:val="decimal"/>
      <w:lvlText w:val="%1."/>
      <w:lvlJc w:val="left"/>
      <w:pPr>
        <w:ind w:hanging="269"/>
      </w:pPr>
      <w:rPr>
        <w:rFonts w:ascii="Arial" w:eastAsia="Times New Roman" w:hAnsi="Arial" w:hint="default"/>
        <w:spacing w:val="1"/>
        <w:w w:val="99"/>
        <w:sz w:val="24"/>
        <w:szCs w:val="24"/>
      </w:rPr>
    </w:lvl>
    <w:lvl w:ilvl="1" w:tplc="CC961F84">
      <w:start w:val="1"/>
      <w:numFmt w:val="bullet"/>
      <w:lvlText w:val="•"/>
      <w:lvlJc w:val="left"/>
      <w:rPr>
        <w:rFonts w:hint="default"/>
      </w:rPr>
    </w:lvl>
    <w:lvl w:ilvl="2" w:tplc="622A4D82">
      <w:start w:val="1"/>
      <w:numFmt w:val="bullet"/>
      <w:lvlText w:val="•"/>
      <w:lvlJc w:val="left"/>
      <w:rPr>
        <w:rFonts w:hint="default"/>
      </w:rPr>
    </w:lvl>
    <w:lvl w:ilvl="3" w:tplc="EAE275D6">
      <w:start w:val="1"/>
      <w:numFmt w:val="bullet"/>
      <w:lvlText w:val="•"/>
      <w:lvlJc w:val="left"/>
      <w:rPr>
        <w:rFonts w:hint="default"/>
      </w:rPr>
    </w:lvl>
    <w:lvl w:ilvl="4" w:tplc="371A27BE">
      <w:start w:val="1"/>
      <w:numFmt w:val="bullet"/>
      <w:lvlText w:val="•"/>
      <w:lvlJc w:val="left"/>
      <w:rPr>
        <w:rFonts w:hint="default"/>
      </w:rPr>
    </w:lvl>
    <w:lvl w:ilvl="5" w:tplc="13FABBDE">
      <w:start w:val="1"/>
      <w:numFmt w:val="bullet"/>
      <w:lvlText w:val="•"/>
      <w:lvlJc w:val="left"/>
      <w:rPr>
        <w:rFonts w:hint="default"/>
      </w:rPr>
    </w:lvl>
    <w:lvl w:ilvl="6" w:tplc="B414D6DE">
      <w:start w:val="1"/>
      <w:numFmt w:val="bullet"/>
      <w:lvlText w:val="•"/>
      <w:lvlJc w:val="left"/>
      <w:rPr>
        <w:rFonts w:hint="default"/>
      </w:rPr>
    </w:lvl>
    <w:lvl w:ilvl="7" w:tplc="8DE4FCB0">
      <w:start w:val="1"/>
      <w:numFmt w:val="bullet"/>
      <w:lvlText w:val="•"/>
      <w:lvlJc w:val="left"/>
      <w:rPr>
        <w:rFonts w:hint="default"/>
      </w:rPr>
    </w:lvl>
    <w:lvl w:ilvl="8" w:tplc="8182FA5E">
      <w:start w:val="1"/>
      <w:numFmt w:val="bullet"/>
      <w:lvlText w:val="•"/>
      <w:lvlJc w:val="left"/>
      <w:rPr>
        <w:rFonts w:hint="default"/>
      </w:rPr>
    </w:lvl>
  </w:abstractNum>
  <w:abstractNum w:abstractNumId="12">
    <w:nsid w:val="10316001"/>
    <w:multiLevelType w:val="hybridMultilevel"/>
    <w:tmpl w:val="B3065BBC"/>
    <w:lvl w:ilvl="0" w:tplc="91165F0E">
      <w:start w:val="1"/>
      <w:numFmt w:val="bullet"/>
      <w:lvlText w:val=""/>
      <w:lvlJc w:val="left"/>
      <w:pPr>
        <w:tabs>
          <w:tab w:val="num" w:pos="360"/>
        </w:tabs>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11E23B74"/>
    <w:multiLevelType w:val="hybridMultilevel"/>
    <w:tmpl w:val="3606E2DA"/>
    <w:lvl w:ilvl="0" w:tplc="41E6754E">
      <w:start w:val="1"/>
      <w:numFmt w:val="bullet"/>
      <w:lvlText w:val="-"/>
      <w:lvlJc w:val="left"/>
      <w:pPr>
        <w:ind w:hanging="202"/>
      </w:pPr>
      <w:rPr>
        <w:rFonts w:ascii="Arial" w:eastAsia="Times New Roman" w:hAnsi="Arial" w:hint="default"/>
        <w:color w:val="auto"/>
        <w:w w:val="107"/>
        <w:sz w:val="21"/>
        <w:szCs w:val="21"/>
      </w:rPr>
    </w:lvl>
    <w:lvl w:ilvl="1" w:tplc="943E7638">
      <w:start w:val="1"/>
      <w:numFmt w:val="bullet"/>
      <w:lvlText w:val="•"/>
      <w:lvlJc w:val="left"/>
      <w:pPr>
        <w:ind w:hanging="144"/>
      </w:pPr>
      <w:rPr>
        <w:rFonts w:ascii="Arial" w:eastAsia="Times New Roman" w:hAnsi="Arial" w:hint="default"/>
        <w:color w:val="auto"/>
        <w:w w:val="152"/>
        <w:sz w:val="20"/>
        <w:szCs w:val="20"/>
      </w:rPr>
    </w:lvl>
    <w:lvl w:ilvl="2" w:tplc="B4F84178">
      <w:start w:val="1"/>
      <w:numFmt w:val="bullet"/>
      <w:lvlText w:val="•"/>
      <w:lvlJc w:val="left"/>
      <w:pPr>
        <w:ind w:hanging="149"/>
      </w:pPr>
      <w:rPr>
        <w:rFonts w:ascii="Arial" w:eastAsia="Times New Roman" w:hAnsi="Arial" w:hint="default"/>
        <w:color w:val="auto"/>
        <w:w w:val="145"/>
        <w:sz w:val="21"/>
        <w:szCs w:val="21"/>
      </w:rPr>
    </w:lvl>
    <w:lvl w:ilvl="3" w:tplc="25B05932">
      <w:start w:val="1"/>
      <w:numFmt w:val="bullet"/>
      <w:lvlText w:val="-"/>
      <w:lvlJc w:val="left"/>
      <w:pPr>
        <w:ind w:hanging="144"/>
      </w:pPr>
      <w:rPr>
        <w:rFonts w:ascii="Arial" w:eastAsia="Times New Roman" w:hAnsi="Arial" w:hint="default"/>
        <w:color w:val="auto"/>
        <w:w w:val="99"/>
        <w:sz w:val="21"/>
        <w:szCs w:val="21"/>
      </w:rPr>
    </w:lvl>
    <w:lvl w:ilvl="4" w:tplc="63EEFE6A">
      <w:start w:val="1"/>
      <w:numFmt w:val="bullet"/>
      <w:lvlText w:val="•"/>
      <w:lvlJc w:val="left"/>
      <w:rPr>
        <w:rFonts w:hint="default"/>
      </w:rPr>
    </w:lvl>
    <w:lvl w:ilvl="5" w:tplc="E01C4118">
      <w:start w:val="1"/>
      <w:numFmt w:val="bullet"/>
      <w:lvlText w:val="•"/>
      <w:lvlJc w:val="left"/>
      <w:rPr>
        <w:rFonts w:hint="default"/>
      </w:rPr>
    </w:lvl>
    <w:lvl w:ilvl="6" w:tplc="9F562434">
      <w:start w:val="1"/>
      <w:numFmt w:val="bullet"/>
      <w:lvlText w:val="•"/>
      <w:lvlJc w:val="left"/>
      <w:rPr>
        <w:rFonts w:hint="default"/>
      </w:rPr>
    </w:lvl>
    <w:lvl w:ilvl="7" w:tplc="2AB834B0">
      <w:start w:val="1"/>
      <w:numFmt w:val="bullet"/>
      <w:lvlText w:val="•"/>
      <w:lvlJc w:val="left"/>
      <w:rPr>
        <w:rFonts w:hint="default"/>
      </w:rPr>
    </w:lvl>
    <w:lvl w:ilvl="8" w:tplc="C172ACAC">
      <w:start w:val="1"/>
      <w:numFmt w:val="bullet"/>
      <w:lvlText w:val="•"/>
      <w:lvlJc w:val="left"/>
      <w:rPr>
        <w:rFonts w:hint="default"/>
      </w:rPr>
    </w:lvl>
  </w:abstractNum>
  <w:abstractNum w:abstractNumId="14">
    <w:nsid w:val="15870E80"/>
    <w:multiLevelType w:val="hybridMultilevel"/>
    <w:tmpl w:val="EDEC17E6"/>
    <w:lvl w:ilvl="0" w:tplc="04150001">
      <w:start w:val="1"/>
      <w:numFmt w:val="bullet"/>
      <w:lvlText w:val=""/>
      <w:lvlJc w:val="left"/>
      <w:pPr>
        <w:tabs>
          <w:tab w:val="num" w:pos="1437"/>
        </w:tabs>
        <w:ind w:left="1437"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5">
    <w:nsid w:val="15F207C3"/>
    <w:multiLevelType w:val="hybridMultilevel"/>
    <w:tmpl w:val="3F4EF5F2"/>
    <w:lvl w:ilvl="0" w:tplc="907C64E6">
      <w:start w:val="1"/>
      <w:numFmt w:val="decimal"/>
      <w:lvlText w:val="%1."/>
      <w:lvlJc w:val="left"/>
      <w:pPr>
        <w:ind w:left="720" w:hanging="360"/>
      </w:pPr>
      <w:rPr>
        <w:rFonts w:ascii="Arial" w:eastAsia="Times New Roman" w:hAnsi="Arial" w:hint="default"/>
        <w:spacing w:val="1"/>
        <w:w w:val="99"/>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16765336"/>
    <w:multiLevelType w:val="hybridMultilevel"/>
    <w:tmpl w:val="F67442F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1E915182"/>
    <w:multiLevelType w:val="hybridMultilevel"/>
    <w:tmpl w:val="6A1AE83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233F7185"/>
    <w:multiLevelType w:val="hybridMultilevel"/>
    <w:tmpl w:val="921CBC2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50C6A2F"/>
    <w:multiLevelType w:val="hybridMultilevel"/>
    <w:tmpl w:val="B2F4CDCC"/>
    <w:lvl w:ilvl="0" w:tplc="0ADAB43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CC66934"/>
    <w:multiLevelType w:val="hybridMultilevel"/>
    <w:tmpl w:val="5BE24D50"/>
    <w:lvl w:ilvl="0" w:tplc="91165F0E">
      <w:start w:val="1"/>
      <w:numFmt w:val="bullet"/>
      <w:lvlText w:val=""/>
      <w:lvlJc w:val="left"/>
      <w:pPr>
        <w:tabs>
          <w:tab w:val="num" w:pos="360"/>
        </w:tabs>
      </w:pPr>
      <w:rPr>
        <w:rFonts w:ascii="Symbol" w:hAnsi="Symbol" w:cs="Symbol" w:hint="default"/>
      </w:rPr>
    </w:lvl>
    <w:lvl w:ilvl="1" w:tplc="04150001">
      <w:start w:val="1"/>
      <w:numFmt w:val="bullet"/>
      <w:lvlText w:val=""/>
      <w:lvlJc w:val="left"/>
      <w:pPr>
        <w:tabs>
          <w:tab w:val="num" w:pos="1440"/>
        </w:tabs>
        <w:ind w:left="144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30F8679A"/>
    <w:multiLevelType w:val="hybridMultilevel"/>
    <w:tmpl w:val="61440B14"/>
    <w:lvl w:ilvl="0" w:tplc="7390D266">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32103ABB"/>
    <w:multiLevelType w:val="hybridMultilevel"/>
    <w:tmpl w:val="B7B04F8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322D134F"/>
    <w:multiLevelType w:val="hybridMultilevel"/>
    <w:tmpl w:val="EACC4890"/>
    <w:lvl w:ilvl="0" w:tplc="6F2076BE">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33D94C4B"/>
    <w:multiLevelType w:val="hybridMultilevel"/>
    <w:tmpl w:val="1E8EA06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350251BF"/>
    <w:multiLevelType w:val="hybridMultilevel"/>
    <w:tmpl w:val="827A157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36D555F5"/>
    <w:multiLevelType w:val="hybridMultilevel"/>
    <w:tmpl w:val="1A4AF03C"/>
    <w:lvl w:ilvl="0" w:tplc="04150019">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7">
    <w:nsid w:val="3E1F5FD4"/>
    <w:multiLevelType w:val="hybridMultilevel"/>
    <w:tmpl w:val="16C60950"/>
    <w:lvl w:ilvl="0" w:tplc="CF20A8CC">
      <w:start w:val="21"/>
      <w:numFmt w:val="decimal"/>
      <w:lvlText w:val="%1."/>
      <w:lvlJc w:val="left"/>
      <w:pPr>
        <w:ind w:left="1070" w:hanging="360"/>
      </w:pPr>
      <w:rPr>
        <w:rFonts w:ascii="Times New Roman" w:hAnsi="Times New Roman" w:cs="Times New Roman" w:hint="default"/>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28">
    <w:nsid w:val="48866EC4"/>
    <w:multiLevelType w:val="hybridMultilevel"/>
    <w:tmpl w:val="2E887AD4"/>
    <w:lvl w:ilvl="0" w:tplc="3B1E36EA">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9">
    <w:nsid w:val="4F6D44AE"/>
    <w:multiLevelType w:val="hybridMultilevel"/>
    <w:tmpl w:val="1834C40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50424A0C"/>
    <w:multiLevelType w:val="hybridMultilevel"/>
    <w:tmpl w:val="00DC33B8"/>
    <w:lvl w:ilvl="0" w:tplc="5940416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52BC3A4B"/>
    <w:multiLevelType w:val="hybridMultilevel"/>
    <w:tmpl w:val="8774D412"/>
    <w:lvl w:ilvl="0" w:tplc="0ADAB43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55D048E5"/>
    <w:multiLevelType w:val="hybridMultilevel"/>
    <w:tmpl w:val="C60AFF60"/>
    <w:lvl w:ilvl="0" w:tplc="3B1E36EA">
      <w:start w:val="1"/>
      <w:numFmt w:val="bullet"/>
      <w:lvlText w:val=""/>
      <w:lvlJc w:val="left"/>
      <w:pPr>
        <w:ind w:left="720" w:hanging="360"/>
      </w:pPr>
      <w:rPr>
        <w:rFonts w:ascii="Symbol" w:hAnsi="Symbol" w:cs="Symbol"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33">
    <w:nsid w:val="5B97783F"/>
    <w:multiLevelType w:val="hybridMultilevel"/>
    <w:tmpl w:val="8BEEB73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5C4F00D7"/>
    <w:multiLevelType w:val="hybridMultilevel"/>
    <w:tmpl w:val="16C60950"/>
    <w:lvl w:ilvl="0" w:tplc="CF20A8CC">
      <w:start w:val="21"/>
      <w:numFmt w:val="decimal"/>
      <w:lvlText w:val="%1."/>
      <w:lvlJc w:val="left"/>
      <w:pPr>
        <w:ind w:left="1070" w:hanging="360"/>
      </w:pPr>
      <w:rPr>
        <w:rFonts w:ascii="Times New Roman" w:hAnsi="Times New Roman" w:cs="Times New Roman" w:hint="default"/>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35">
    <w:nsid w:val="629B1FA6"/>
    <w:multiLevelType w:val="hybridMultilevel"/>
    <w:tmpl w:val="B3D22BB6"/>
    <w:lvl w:ilvl="0" w:tplc="AADEAF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66FF0F42"/>
    <w:multiLevelType w:val="hybridMultilevel"/>
    <w:tmpl w:val="19A06A92"/>
    <w:lvl w:ilvl="0" w:tplc="BF54A264">
      <w:start w:val="1"/>
      <w:numFmt w:val="bullet"/>
      <w:lvlText w:val="-"/>
      <w:lvlJc w:val="left"/>
      <w:pPr>
        <w:ind w:hanging="137"/>
      </w:pPr>
      <w:rPr>
        <w:rFonts w:ascii="Arial" w:eastAsia="Times New Roman" w:hAnsi="Arial" w:hint="default"/>
        <w:sz w:val="22"/>
        <w:szCs w:val="22"/>
      </w:rPr>
    </w:lvl>
    <w:lvl w:ilvl="1" w:tplc="587047C8">
      <w:start w:val="1"/>
      <w:numFmt w:val="bullet"/>
      <w:lvlText w:val="•"/>
      <w:lvlJc w:val="left"/>
      <w:rPr>
        <w:rFonts w:hint="default"/>
      </w:rPr>
    </w:lvl>
    <w:lvl w:ilvl="2" w:tplc="4334A9DC">
      <w:start w:val="1"/>
      <w:numFmt w:val="bullet"/>
      <w:lvlText w:val="•"/>
      <w:lvlJc w:val="left"/>
      <w:rPr>
        <w:rFonts w:hint="default"/>
      </w:rPr>
    </w:lvl>
    <w:lvl w:ilvl="3" w:tplc="D17AF1E4">
      <w:start w:val="1"/>
      <w:numFmt w:val="bullet"/>
      <w:lvlText w:val="•"/>
      <w:lvlJc w:val="left"/>
      <w:rPr>
        <w:rFonts w:hint="default"/>
      </w:rPr>
    </w:lvl>
    <w:lvl w:ilvl="4" w:tplc="7C5651AE">
      <w:start w:val="1"/>
      <w:numFmt w:val="bullet"/>
      <w:lvlText w:val="•"/>
      <w:lvlJc w:val="left"/>
      <w:rPr>
        <w:rFonts w:hint="default"/>
      </w:rPr>
    </w:lvl>
    <w:lvl w:ilvl="5" w:tplc="F38E4800">
      <w:start w:val="1"/>
      <w:numFmt w:val="bullet"/>
      <w:lvlText w:val="•"/>
      <w:lvlJc w:val="left"/>
      <w:rPr>
        <w:rFonts w:hint="default"/>
      </w:rPr>
    </w:lvl>
    <w:lvl w:ilvl="6" w:tplc="944EFFEE">
      <w:start w:val="1"/>
      <w:numFmt w:val="bullet"/>
      <w:lvlText w:val="•"/>
      <w:lvlJc w:val="left"/>
      <w:rPr>
        <w:rFonts w:hint="default"/>
      </w:rPr>
    </w:lvl>
    <w:lvl w:ilvl="7" w:tplc="F5685B94">
      <w:start w:val="1"/>
      <w:numFmt w:val="bullet"/>
      <w:lvlText w:val="•"/>
      <w:lvlJc w:val="left"/>
      <w:rPr>
        <w:rFonts w:hint="default"/>
      </w:rPr>
    </w:lvl>
    <w:lvl w:ilvl="8" w:tplc="A8845A94">
      <w:start w:val="1"/>
      <w:numFmt w:val="bullet"/>
      <w:lvlText w:val="•"/>
      <w:lvlJc w:val="left"/>
      <w:rPr>
        <w:rFonts w:hint="default"/>
      </w:rPr>
    </w:lvl>
  </w:abstractNum>
  <w:abstractNum w:abstractNumId="37">
    <w:nsid w:val="67E7508D"/>
    <w:multiLevelType w:val="hybridMultilevel"/>
    <w:tmpl w:val="F588E43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683922F2"/>
    <w:multiLevelType w:val="hybridMultilevel"/>
    <w:tmpl w:val="FB2ED71A"/>
    <w:lvl w:ilvl="0" w:tplc="AADEAFC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69EC6203"/>
    <w:multiLevelType w:val="hybridMultilevel"/>
    <w:tmpl w:val="1834C40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6FB67102"/>
    <w:multiLevelType w:val="hybridMultilevel"/>
    <w:tmpl w:val="46803412"/>
    <w:lvl w:ilvl="0" w:tplc="91165F0E">
      <w:start w:val="1"/>
      <w:numFmt w:val="bullet"/>
      <w:lvlText w:val=""/>
      <w:lvlJc w:val="left"/>
      <w:pPr>
        <w:tabs>
          <w:tab w:val="num" w:pos="360"/>
        </w:tabs>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795A5253"/>
    <w:multiLevelType w:val="hybridMultilevel"/>
    <w:tmpl w:val="FDA6773A"/>
    <w:lvl w:ilvl="0" w:tplc="0F00B77A">
      <w:start w:val="1"/>
      <w:numFmt w:val="bullet"/>
      <w:lvlText w:val=""/>
      <w:lvlJc w:val="left"/>
      <w:pPr>
        <w:tabs>
          <w:tab w:val="num" w:pos="227"/>
        </w:tabs>
        <w:ind w:left="227" w:hanging="227"/>
      </w:pPr>
      <w:rPr>
        <w:rFonts w:ascii="Symbol" w:hAnsi="Symbol" w:cs="Symbol" w:hint="default"/>
      </w:rPr>
    </w:lvl>
    <w:lvl w:ilvl="1" w:tplc="CB7C0F6E">
      <w:start w:val="1"/>
      <w:numFmt w:val="decimal"/>
      <w:lvlText w:val="%2."/>
      <w:lvlJc w:val="left"/>
      <w:pPr>
        <w:tabs>
          <w:tab w:val="num" w:pos="1080"/>
        </w:tabs>
        <w:ind w:left="1080" w:hanging="360"/>
      </w:pPr>
      <w:rPr>
        <w:rFonts w:ascii="Times New Roman" w:hAnsi="Times New Roman" w:cs="Times New Roman" w:hint="default"/>
      </w:rPr>
    </w:lvl>
    <w:lvl w:ilvl="2" w:tplc="3B1E36EA">
      <w:start w:val="1"/>
      <w:numFmt w:val="bullet"/>
      <w:lvlText w:val=""/>
      <w:lvlJc w:val="left"/>
      <w:pPr>
        <w:tabs>
          <w:tab w:val="num" w:pos="1960"/>
        </w:tabs>
        <w:ind w:left="1960" w:hanging="340"/>
      </w:pPr>
      <w:rPr>
        <w:rFonts w:ascii="Symbol" w:hAnsi="Symbol" w:cs="Symbol"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7B287DC5"/>
    <w:multiLevelType w:val="hybridMultilevel"/>
    <w:tmpl w:val="A91C3406"/>
    <w:lvl w:ilvl="0" w:tplc="159C819E">
      <w:start w:val="1"/>
      <w:numFmt w:val="bullet"/>
      <w:lvlText w:val=""/>
      <w:lvlJc w:val="left"/>
      <w:pPr>
        <w:tabs>
          <w:tab w:val="num" w:pos="1437"/>
        </w:tabs>
        <w:ind w:left="1437" w:hanging="360"/>
      </w:pPr>
      <w:rPr>
        <w:rFonts w:ascii="Symbol" w:hAnsi="Symbol" w:cs="Symbol" w:hint="default"/>
      </w:rPr>
    </w:lvl>
    <w:lvl w:ilvl="1" w:tplc="59569F32">
      <w:start w:val="1"/>
      <w:numFmt w:val="bullet"/>
      <w:lvlText w:val="o"/>
      <w:lvlJc w:val="left"/>
      <w:pPr>
        <w:tabs>
          <w:tab w:val="num" w:pos="1800"/>
        </w:tabs>
        <w:ind w:left="1800" w:hanging="360"/>
      </w:pPr>
      <w:rPr>
        <w:rFonts w:ascii="Courier New" w:hAnsi="Courier New" w:cs="Courier New" w:hint="default"/>
      </w:rPr>
    </w:lvl>
    <w:lvl w:ilvl="2" w:tplc="0415001B">
      <w:start w:val="1"/>
      <w:numFmt w:val="bullet"/>
      <w:lvlText w:val=""/>
      <w:lvlJc w:val="left"/>
      <w:pPr>
        <w:tabs>
          <w:tab w:val="num" w:pos="2520"/>
        </w:tabs>
        <w:ind w:left="2520" w:hanging="360"/>
      </w:pPr>
      <w:rPr>
        <w:rFonts w:ascii="Wingdings" w:hAnsi="Wingdings" w:cs="Wingdings" w:hint="default"/>
      </w:rPr>
    </w:lvl>
    <w:lvl w:ilvl="3" w:tplc="0415000F">
      <w:start w:val="1"/>
      <w:numFmt w:val="bullet"/>
      <w:lvlText w:val=""/>
      <w:lvlJc w:val="left"/>
      <w:pPr>
        <w:tabs>
          <w:tab w:val="num" w:pos="3240"/>
        </w:tabs>
        <w:ind w:left="3240" w:hanging="360"/>
      </w:pPr>
      <w:rPr>
        <w:rFonts w:ascii="Symbol" w:hAnsi="Symbol" w:cs="Symbol" w:hint="default"/>
      </w:rPr>
    </w:lvl>
    <w:lvl w:ilvl="4" w:tplc="04150019">
      <w:start w:val="1"/>
      <w:numFmt w:val="bullet"/>
      <w:lvlText w:val="o"/>
      <w:lvlJc w:val="left"/>
      <w:pPr>
        <w:tabs>
          <w:tab w:val="num" w:pos="3960"/>
        </w:tabs>
        <w:ind w:left="3960" w:hanging="360"/>
      </w:pPr>
      <w:rPr>
        <w:rFonts w:ascii="Courier New" w:hAnsi="Courier New" w:cs="Courier New" w:hint="default"/>
      </w:rPr>
    </w:lvl>
    <w:lvl w:ilvl="5" w:tplc="0415001B">
      <w:start w:val="1"/>
      <w:numFmt w:val="bullet"/>
      <w:lvlText w:val=""/>
      <w:lvlJc w:val="left"/>
      <w:pPr>
        <w:tabs>
          <w:tab w:val="num" w:pos="4680"/>
        </w:tabs>
        <w:ind w:left="4680" w:hanging="360"/>
      </w:pPr>
      <w:rPr>
        <w:rFonts w:ascii="Wingdings" w:hAnsi="Wingdings" w:cs="Wingdings" w:hint="default"/>
      </w:rPr>
    </w:lvl>
    <w:lvl w:ilvl="6" w:tplc="0415000F">
      <w:start w:val="1"/>
      <w:numFmt w:val="bullet"/>
      <w:lvlText w:val=""/>
      <w:lvlJc w:val="left"/>
      <w:pPr>
        <w:tabs>
          <w:tab w:val="num" w:pos="5400"/>
        </w:tabs>
        <w:ind w:left="5400" w:hanging="360"/>
      </w:pPr>
      <w:rPr>
        <w:rFonts w:ascii="Symbol" w:hAnsi="Symbol" w:cs="Symbol" w:hint="default"/>
      </w:rPr>
    </w:lvl>
    <w:lvl w:ilvl="7" w:tplc="04150019">
      <w:start w:val="1"/>
      <w:numFmt w:val="bullet"/>
      <w:lvlText w:val="o"/>
      <w:lvlJc w:val="left"/>
      <w:pPr>
        <w:tabs>
          <w:tab w:val="num" w:pos="6120"/>
        </w:tabs>
        <w:ind w:left="6120" w:hanging="360"/>
      </w:pPr>
      <w:rPr>
        <w:rFonts w:ascii="Courier New" w:hAnsi="Courier New" w:cs="Courier New" w:hint="default"/>
      </w:rPr>
    </w:lvl>
    <w:lvl w:ilvl="8" w:tplc="0415001B">
      <w:start w:val="1"/>
      <w:numFmt w:val="bullet"/>
      <w:lvlText w:val=""/>
      <w:lvlJc w:val="left"/>
      <w:pPr>
        <w:tabs>
          <w:tab w:val="num" w:pos="6840"/>
        </w:tabs>
        <w:ind w:left="6840" w:hanging="360"/>
      </w:pPr>
      <w:rPr>
        <w:rFonts w:ascii="Wingdings" w:hAnsi="Wingdings" w:cs="Wingdings" w:hint="default"/>
      </w:rPr>
    </w:lvl>
  </w:abstractNum>
  <w:abstractNum w:abstractNumId="43">
    <w:nsid w:val="7D4A4D5C"/>
    <w:multiLevelType w:val="hybridMultilevel"/>
    <w:tmpl w:val="2D1CD808"/>
    <w:lvl w:ilvl="0" w:tplc="BF6AC746">
      <w:start w:val="1"/>
      <w:numFmt w:val="bullet"/>
      <w:lvlText w:val=""/>
      <w:lvlJc w:val="left"/>
      <w:pPr>
        <w:tabs>
          <w:tab w:val="num" w:pos="0"/>
        </w:tabs>
        <w:ind w:left="283" w:hanging="283"/>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4"/>
  </w:num>
  <w:num w:numId="3">
    <w:abstractNumId w:val="33"/>
  </w:num>
  <w:num w:numId="4">
    <w:abstractNumId w:val="41"/>
  </w:num>
  <w:num w:numId="5">
    <w:abstractNumId w:val="15"/>
  </w:num>
  <w:num w:numId="6">
    <w:abstractNumId w:val="9"/>
  </w:num>
  <w:num w:numId="7">
    <w:abstractNumId w:val="17"/>
  </w:num>
  <w:num w:numId="8">
    <w:abstractNumId w:val="37"/>
  </w:num>
  <w:num w:numId="9">
    <w:abstractNumId w:val="18"/>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0"/>
  </w:num>
  <w:num w:numId="13">
    <w:abstractNumId w:val="16"/>
  </w:num>
  <w:num w:numId="14">
    <w:abstractNumId w:val="38"/>
  </w:num>
  <w:num w:numId="15">
    <w:abstractNumId w:val="35"/>
  </w:num>
  <w:num w:numId="16">
    <w:abstractNumId w:val="5"/>
  </w:num>
  <w:num w:numId="17">
    <w:abstractNumId w:val="2"/>
  </w:num>
  <w:num w:numId="18">
    <w:abstractNumId w:val="23"/>
  </w:num>
  <w:num w:numId="19">
    <w:abstractNumId w:val="21"/>
  </w:num>
  <w:num w:numId="20">
    <w:abstractNumId w:val="8"/>
  </w:num>
  <w:num w:numId="21">
    <w:abstractNumId w:val="11"/>
  </w:num>
  <w:num w:numId="22">
    <w:abstractNumId w:val="31"/>
  </w:num>
  <w:num w:numId="23">
    <w:abstractNumId w:val="27"/>
  </w:num>
  <w:num w:numId="24">
    <w:abstractNumId w:val="30"/>
  </w:num>
  <w:num w:numId="25">
    <w:abstractNumId w:val="36"/>
  </w:num>
  <w:num w:numId="26">
    <w:abstractNumId w:val="28"/>
  </w:num>
  <w:num w:numId="27">
    <w:abstractNumId w:val="7"/>
  </w:num>
  <w:num w:numId="28">
    <w:abstractNumId w:val="1"/>
  </w:num>
  <w:num w:numId="29">
    <w:abstractNumId w:val="22"/>
  </w:num>
  <w:num w:numId="30">
    <w:abstractNumId w:val="34"/>
  </w:num>
  <w:num w:numId="31">
    <w:abstractNumId w:val="24"/>
  </w:num>
  <w:num w:numId="32">
    <w:abstractNumId w:val="4"/>
  </w:num>
  <w:num w:numId="33">
    <w:abstractNumId w:val="26"/>
  </w:num>
  <w:num w:numId="34">
    <w:abstractNumId w:val="13"/>
  </w:num>
  <w:num w:numId="35">
    <w:abstractNumId w:val="39"/>
  </w:num>
  <w:num w:numId="36">
    <w:abstractNumId w:val="29"/>
  </w:num>
  <w:num w:numId="37">
    <w:abstractNumId w:val="20"/>
  </w:num>
  <w:num w:numId="38">
    <w:abstractNumId w:val="25"/>
  </w:num>
  <w:num w:numId="39">
    <w:abstractNumId w:val="12"/>
  </w:num>
  <w:num w:numId="40">
    <w:abstractNumId w:val="40"/>
  </w:num>
  <w:num w:numId="41">
    <w:abstractNumId w:val="6"/>
  </w:num>
  <w:num w:numId="42">
    <w:abstractNumId w:val="43"/>
  </w:num>
  <w:num w:numId="4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ED"/>
    <w:rsid w:val="00107EAD"/>
    <w:rsid w:val="001E44CB"/>
    <w:rsid w:val="002D5A9F"/>
    <w:rsid w:val="00351F41"/>
    <w:rsid w:val="006767E9"/>
    <w:rsid w:val="00902C55"/>
    <w:rsid w:val="00956133"/>
    <w:rsid w:val="009B40A3"/>
    <w:rsid w:val="009B7DE7"/>
    <w:rsid w:val="00B616D1"/>
    <w:rsid w:val="00DF32A0"/>
    <w:rsid w:val="00E01EED"/>
    <w:rsid w:val="00EA51FB"/>
    <w:rsid w:val="00EA7AD2"/>
    <w:rsid w:val="00F01978"/>
    <w:rsid w:val="00F82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07EAD"/>
    <w:pPr>
      <w:widowControl w:val="0"/>
      <w:jc w:val="both"/>
    </w:pPr>
    <w:rPr>
      <w:rFonts w:ascii="Ottawa" w:hAnsi="Ottawa" w:cs="Ottawa"/>
      <w:color w:val="000000"/>
    </w:rPr>
  </w:style>
  <w:style w:type="paragraph" w:styleId="Nagwek1">
    <w:name w:val="heading 1"/>
    <w:basedOn w:val="Normalny"/>
    <w:next w:val="Normalny"/>
    <w:link w:val="Nagwek1Znak"/>
    <w:uiPriority w:val="99"/>
    <w:qFormat/>
    <w:rsid w:val="00107EAD"/>
    <w:pPr>
      <w:keepNext/>
      <w:spacing w:before="240" w:after="60"/>
      <w:outlineLvl w:val="0"/>
    </w:pPr>
    <w:rPr>
      <w:rFonts w:ascii="Cambria" w:hAnsi="Cambria" w:cs="Cambria"/>
      <w:b/>
      <w:bCs/>
      <w:kern w:val="32"/>
      <w:sz w:val="32"/>
      <w:szCs w:val="32"/>
    </w:rPr>
  </w:style>
  <w:style w:type="paragraph" w:styleId="Nagwek2">
    <w:name w:val="heading 2"/>
    <w:basedOn w:val="Normalny"/>
    <w:link w:val="Nagwek2Znak"/>
    <w:autoRedefine/>
    <w:uiPriority w:val="99"/>
    <w:qFormat/>
    <w:rsid w:val="00107EAD"/>
    <w:pPr>
      <w:tabs>
        <w:tab w:val="left" w:pos="1701"/>
        <w:tab w:val="left" w:pos="6840"/>
      </w:tabs>
      <w:jc w:val="left"/>
      <w:outlineLvl w:val="1"/>
    </w:pPr>
    <w:rPr>
      <w:rFonts w:ascii="Arial" w:hAnsi="Arial" w:cs="Arial"/>
      <w:b/>
      <w:bCs/>
      <w:color w:val="auto"/>
    </w:rPr>
  </w:style>
  <w:style w:type="paragraph" w:styleId="Nagwek3">
    <w:name w:val="heading 3"/>
    <w:basedOn w:val="Normalny"/>
    <w:next w:val="Normalny"/>
    <w:link w:val="Nagwek3Znak"/>
    <w:uiPriority w:val="99"/>
    <w:qFormat/>
    <w:rsid w:val="00107EAD"/>
    <w:pPr>
      <w:widowControl/>
      <w:spacing w:before="200" w:line="271" w:lineRule="auto"/>
      <w:jc w:val="left"/>
      <w:outlineLvl w:val="2"/>
    </w:pPr>
    <w:rPr>
      <w:rFonts w:ascii="Cambria" w:hAnsi="Cambria" w:cs="Cambria"/>
      <w:b/>
      <w:bCs/>
      <w:color w:val="auto"/>
      <w:lang w:val="en-US" w:eastAsia="en-US"/>
    </w:rPr>
  </w:style>
  <w:style w:type="paragraph" w:styleId="Nagwek4">
    <w:name w:val="heading 4"/>
    <w:basedOn w:val="Normalny"/>
    <w:next w:val="Normalny"/>
    <w:link w:val="Nagwek4Znak"/>
    <w:uiPriority w:val="99"/>
    <w:qFormat/>
    <w:rsid w:val="00107EAD"/>
    <w:pPr>
      <w:widowControl/>
      <w:spacing w:before="200" w:line="276" w:lineRule="auto"/>
      <w:jc w:val="left"/>
      <w:outlineLvl w:val="3"/>
    </w:pPr>
    <w:rPr>
      <w:rFonts w:ascii="Cambria" w:hAnsi="Cambria" w:cs="Cambria"/>
      <w:b/>
      <w:bCs/>
      <w:i/>
      <w:iCs/>
      <w:color w:val="auto"/>
      <w:lang w:val="en-US" w:eastAsia="en-US"/>
    </w:rPr>
  </w:style>
  <w:style w:type="paragraph" w:styleId="Nagwek5">
    <w:name w:val="heading 5"/>
    <w:basedOn w:val="Normalny"/>
    <w:next w:val="Normalny"/>
    <w:link w:val="Nagwek5Znak"/>
    <w:uiPriority w:val="99"/>
    <w:qFormat/>
    <w:rsid w:val="00107EAD"/>
    <w:pPr>
      <w:widowControl/>
      <w:spacing w:before="200" w:line="276" w:lineRule="auto"/>
      <w:jc w:val="left"/>
      <w:outlineLvl w:val="4"/>
    </w:pPr>
    <w:rPr>
      <w:rFonts w:ascii="Cambria" w:hAnsi="Cambria" w:cs="Cambria"/>
      <w:b/>
      <w:bCs/>
      <w:color w:val="auto"/>
      <w:lang w:val="en-US" w:eastAsia="en-US"/>
    </w:rPr>
  </w:style>
  <w:style w:type="paragraph" w:styleId="Nagwek6">
    <w:name w:val="heading 6"/>
    <w:basedOn w:val="Normalny"/>
    <w:next w:val="Normalny"/>
    <w:link w:val="Nagwek6Znak"/>
    <w:uiPriority w:val="99"/>
    <w:qFormat/>
    <w:rsid w:val="00107EAD"/>
    <w:pPr>
      <w:widowControl/>
      <w:spacing w:line="271" w:lineRule="auto"/>
      <w:jc w:val="left"/>
      <w:outlineLvl w:val="5"/>
    </w:pPr>
    <w:rPr>
      <w:rFonts w:ascii="Cambria" w:hAnsi="Cambria" w:cs="Cambria"/>
      <w:b/>
      <w:bCs/>
      <w:i/>
      <w:iCs/>
      <w:color w:val="auto"/>
      <w:lang w:val="en-US" w:eastAsia="en-US"/>
    </w:rPr>
  </w:style>
  <w:style w:type="paragraph" w:styleId="Nagwek7">
    <w:name w:val="heading 7"/>
    <w:basedOn w:val="Normalny"/>
    <w:next w:val="Normalny"/>
    <w:link w:val="Nagwek7Znak"/>
    <w:uiPriority w:val="99"/>
    <w:qFormat/>
    <w:rsid w:val="00107EAD"/>
    <w:pPr>
      <w:widowControl/>
      <w:spacing w:line="276" w:lineRule="auto"/>
      <w:jc w:val="left"/>
      <w:outlineLvl w:val="6"/>
    </w:pPr>
    <w:rPr>
      <w:rFonts w:ascii="Cambria" w:hAnsi="Cambria" w:cs="Cambria"/>
      <w:i/>
      <w:iCs/>
      <w:color w:val="auto"/>
      <w:lang w:val="en-US" w:eastAsia="en-US"/>
    </w:rPr>
  </w:style>
  <w:style w:type="paragraph" w:styleId="Nagwek8">
    <w:name w:val="heading 8"/>
    <w:basedOn w:val="Normalny"/>
    <w:next w:val="Normalny"/>
    <w:link w:val="Nagwek8Znak"/>
    <w:uiPriority w:val="99"/>
    <w:qFormat/>
    <w:rsid w:val="00107EAD"/>
    <w:pPr>
      <w:widowControl/>
      <w:spacing w:line="276" w:lineRule="auto"/>
      <w:jc w:val="left"/>
      <w:outlineLvl w:val="7"/>
    </w:pPr>
    <w:rPr>
      <w:rFonts w:ascii="Cambria" w:hAnsi="Cambria" w:cs="Cambria"/>
      <w:color w:val="auto"/>
      <w:sz w:val="20"/>
      <w:szCs w:val="20"/>
      <w:lang w:val="en-US" w:eastAsia="en-US"/>
    </w:rPr>
  </w:style>
  <w:style w:type="paragraph" w:styleId="Nagwek9">
    <w:name w:val="heading 9"/>
    <w:basedOn w:val="Normalny"/>
    <w:next w:val="Normalny"/>
    <w:link w:val="Nagwek9Znak"/>
    <w:uiPriority w:val="99"/>
    <w:qFormat/>
    <w:rsid w:val="00107EAD"/>
    <w:pPr>
      <w:widowControl/>
      <w:spacing w:line="276" w:lineRule="auto"/>
      <w:jc w:val="left"/>
      <w:outlineLvl w:val="8"/>
    </w:pPr>
    <w:rPr>
      <w:rFonts w:ascii="Cambria" w:hAnsi="Cambria" w:cs="Cambria"/>
      <w:i/>
      <w:iCs/>
      <w:color w:val="auto"/>
      <w:spacing w:val="5"/>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07EAD"/>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107EAD"/>
    <w:rPr>
      <w:rFonts w:ascii="Arial" w:hAnsi="Arial" w:cs="Arial"/>
      <w:b/>
      <w:bCs/>
      <w:sz w:val="22"/>
      <w:szCs w:val="22"/>
    </w:rPr>
  </w:style>
  <w:style w:type="character" w:customStyle="1" w:styleId="Nagwek3Znak">
    <w:name w:val="Nagłówek 3 Znak"/>
    <w:basedOn w:val="Domylnaczcionkaakapitu"/>
    <w:link w:val="Nagwek3"/>
    <w:uiPriority w:val="99"/>
    <w:locked/>
    <w:rsid w:val="00107EAD"/>
    <w:rPr>
      <w:rFonts w:ascii="Cambria" w:hAnsi="Cambria" w:cs="Cambria"/>
      <w:b/>
      <w:bCs/>
      <w:sz w:val="22"/>
      <w:szCs w:val="22"/>
      <w:lang w:val="en-US" w:eastAsia="en-US"/>
    </w:rPr>
  </w:style>
  <w:style w:type="character" w:customStyle="1" w:styleId="Nagwek4Znak">
    <w:name w:val="Nagłówek 4 Znak"/>
    <w:basedOn w:val="Domylnaczcionkaakapitu"/>
    <w:link w:val="Nagwek4"/>
    <w:uiPriority w:val="99"/>
    <w:locked/>
    <w:rsid w:val="00107EAD"/>
    <w:rPr>
      <w:rFonts w:ascii="Cambria" w:hAnsi="Cambria" w:cs="Cambria"/>
      <w:b/>
      <w:bCs/>
      <w:i/>
      <w:iCs/>
      <w:sz w:val="22"/>
      <w:szCs w:val="22"/>
      <w:lang w:val="en-US" w:eastAsia="en-US"/>
    </w:rPr>
  </w:style>
  <w:style w:type="character" w:customStyle="1" w:styleId="Nagwek5Znak">
    <w:name w:val="Nagłówek 5 Znak"/>
    <w:basedOn w:val="Domylnaczcionkaakapitu"/>
    <w:link w:val="Nagwek5"/>
    <w:uiPriority w:val="99"/>
    <w:locked/>
    <w:rsid w:val="00107EAD"/>
    <w:rPr>
      <w:rFonts w:ascii="Cambria" w:hAnsi="Cambria" w:cs="Cambria"/>
      <w:b/>
      <w:bCs/>
      <w:color w:val="auto"/>
      <w:sz w:val="22"/>
      <w:szCs w:val="22"/>
      <w:lang w:val="en-US" w:eastAsia="en-US"/>
    </w:rPr>
  </w:style>
  <w:style w:type="character" w:customStyle="1" w:styleId="Nagwek6Znak">
    <w:name w:val="Nagłówek 6 Znak"/>
    <w:basedOn w:val="Domylnaczcionkaakapitu"/>
    <w:link w:val="Nagwek6"/>
    <w:uiPriority w:val="99"/>
    <w:locked/>
    <w:rsid w:val="00107EAD"/>
    <w:rPr>
      <w:rFonts w:ascii="Cambria" w:hAnsi="Cambria" w:cs="Cambria"/>
      <w:b/>
      <w:bCs/>
      <w:i/>
      <w:iCs/>
      <w:color w:val="auto"/>
      <w:sz w:val="22"/>
      <w:szCs w:val="22"/>
      <w:lang w:val="en-US" w:eastAsia="en-US"/>
    </w:rPr>
  </w:style>
  <w:style w:type="character" w:customStyle="1" w:styleId="Nagwek7Znak">
    <w:name w:val="Nagłówek 7 Znak"/>
    <w:basedOn w:val="Domylnaczcionkaakapitu"/>
    <w:link w:val="Nagwek7"/>
    <w:uiPriority w:val="99"/>
    <w:locked/>
    <w:rsid w:val="00107EAD"/>
    <w:rPr>
      <w:rFonts w:ascii="Cambria" w:hAnsi="Cambria" w:cs="Cambria"/>
      <w:i/>
      <w:iCs/>
      <w:sz w:val="22"/>
      <w:szCs w:val="22"/>
      <w:lang w:val="en-US" w:eastAsia="en-US"/>
    </w:rPr>
  </w:style>
  <w:style w:type="character" w:customStyle="1" w:styleId="Nagwek8Znak">
    <w:name w:val="Nagłówek 8 Znak"/>
    <w:basedOn w:val="Domylnaczcionkaakapitu"/>
    <w:link w:val="Nagwek8"/>
    <w:uiPriority w:val="99"/>
    <w:locked/>
    <w:rsid w:val="00107EAD"/>
    <w:rPr>
      <w:rFonts w:ascii="Cambria" w:hAnsi="Cambria" w:cs="Cambria"/>
      <w:lang w:val="en-US" w:eastAsia="en-US"/>
    </w:rPr>
  </w:style>
  <w:style w:type="character" w:customStyle="1" w:styleId="Nagwek9Znak">
    <w:name w:val="Nagłówek 9 Znak"/>
    <w:basedOn w:val="Domylnaczcionkaakapitu"/>
    <w:link w:val="Nagwek9"/>
    <w:uiPriority w:val="99"/>
    <w:locked/>
    <w:rsid w:val="00107EAD"/>
    <w:rPr>
      <w:rFonts w:ascii="Cambria" w:hAnsi="Cambria" w:cs="Cambria"/>
      <w:i/>
      <w:iCs/>
      <w:spacing w:val="5"/>
      <w:lang w:val="en-US" w:eastAsia="en-US"/>
    </w:rPr>
  </w:style>
  <w:style w:type="character" w:customStyle="1" w:styleId="NagwekOttawa">
    <w:name w:val="Nagłówek_Ottawa"/>
    <w:basedOn w:val="NagwekArial"/>
    <w:uiPriority w:val="99"/>
    <w:rsid w:val="00107EAD"/>
    <w:rPr>
      <w:rFonts w:ascii="Ottawa" w:hAnsi="Ottawa" w:cs="Ottawa"/>
      <w:b/>
      <w:bCs/>
      <w:color w:val="000000"/>
      <w:spacing w:val="0"/>
      <w:w w:val="100"/>
      <w:position w:val="0"/>
      <w:sz w:val="39"/>
      <w:szCs w:val="39"/>
      <w:u w:val="none"/>
      <w:lang w:val="pl-PL"/>
    </w:rPr>
  </w:style>
  <w:style w:type="character" w:customStyle="1" w:styleId="NagwekArial">
    <w:name w:val="Nagłówek_Arial"/>
    <w:basedOn w:val="Domylnaczcionkaakapitu"/>
    <w:uiPriority w:val="99"/>
    <w:rsid w:val="00107EAD"/>
    <w:rPr>
      <w:rFonts w:ascii="Arial" w:hAnsi="Arial" w:cs="Arial"/>
      <w:b/>
      <w:bCs/>
      <w:spacing w:val="0"/>
      <w:w w:val="100"/>
      <w:sz w:val="39"/>
      <w:szCs w:val="39"/>
      <w:u w:val="none"/>
    </w:rPr>
  </w:style>
  <w:style w:type="character" w:customStyle="1" w:styleId="Nagwek20">
    <w:name w:val="Nagłówek #2"/>
    <w:basedOn w:val="Domylnaczcionkaakapitu"/>
    <w:uiPriority w:val="99"/>
    <w:rsid w:val="00107EAD"/>
    <w:rPr>
      <w:rFonts w:ascii="Ottawa" w:hAnsi="Ottawa" w:cs="Ottawa"/>
      <w:b/>
      <w:bCs/>
      <w:color w:val="000000"/>
      <w:spacing w:val="-30"/>
      <w:w w:val="100"/>
      <w:position w:val="0"/>
      <w:sz w:val="39"/>
      <w:szCs w:val="39"/>
      <w:u w:val="none"/>
      <w:lang w:val="pl-PL"/>
    </w:rPr>
  </w:style>
  <w:style w:type="paragraph" w:styleId="Nagwek">
    <w:name w:val="header"/>
    <w:aliases w:val="Nagłówek strony 1,Nagłówek_strona_tyt,Nag"/>
    <w:basedOn w:val="Normalny"/>
    <w:link w:val="NagwekZnak"/>
    <w:uiPriority w:val="99"/>
    <w:rsid w:val="00107EAD"/>
    <w:pPr>
      <w:tabs>
        <w:tab w:val="center" w:pos="4536"/>
        <w:tab w:val="right" w:pos="9072"/>
      </w:tabs>
    </w:pPr>
  </w:style>
  <w:style w:type="character" w:customStyle="1" w:styleId="NagwekZnak">
    <w:name w:val="Nagłówek Znak"/>
    <w:aliases w:val="Nagłówek strony 1 Znak,Nagłówek_strona_tyt Znak,Nag Znak"/>
    <w:basedOn w:val="Domylnaczcionkaakapitu"/>
    <w:link w:val="Nagwek"/>
    <w:uiPriority w:val="99"/>
    <w:locked/>
    <w:rsid w:val="00107EAD"/>
    <w:rPr>
      <w:rFonts w:ascii="Courier New" w:hAnsi="Courier New" w:cs="Courier New"/>
      <w:color w:val="000000"/>
      <w:sz w:val="24"/>
      <w:szCs w:val="24"/>
    </w:rPr>
  </w:style>
  <w:style w:type="paragraph" w:styleId="Stopka">
    <w:name w:val="footer"/>
    <w:basedOn w:val="Normalny"/>
    <w:link w:val="StopkaZnak"/>
    <w:uiPriority w:val="99"/>
    <w:rsid w:val="00107EAD"/>
    <w:pPr>
      <w:tabs>
        <w:tab w:val="center" w:pos="4536"/>
        <w:tab w:val="right" w:pos="9072"/>
      </w:tabs>
    </w:pPr>
  </w:style>
  <w:style w:type="character" w:customStyle="1" w:styleId="StopkaZnak">
    <w:name w:val="Stopka Znak"/>
    <w:basedOn w:val="Domylnaczcionkaakapitu"/>
    <w:link w:val="Stopka"/>
    <w:uiPriority w:val="99"/>
    <w:locked/>
    <w:rsid w:val="00107EAD"/>
    <w:rPr>
      <w:rFonts w:ascii="Courier New" w:hAnsi="Courier New" w:cs="Courier New"/>
      <w:color w:val="000000"/>
      <w:sz w:val="24"/>
      <w:szCs w:val="24"/>
    </w:rPr>
  </w:style>
  <w:style w:type="paragraph" w:styleId="Tekstpodstawowy">
    <w:name w:val="Body Text"/>
    <w:basedOn w:val="Normalny"/>
    <w:link w:val="TekstpodstawowyZnak"/>
    <w:uiPriority w:val="99"/>
    <w:rsid w:val="00107EAD"/>
    <w:pPr>
      <w:widowControl/>
      <w:spacing w:line="360" w:lineRule="auto"/>
    </w:pPr>
    <w:rPr>
      <w:color w:val="auto"/>
      <w:sz w:val="24"/>
      <w:szCs w:val="24"/>
    </w:rPr>
  </w:style>
  <w:style w:type="character" w:customStyle="1" w:styleId="TekstpodstawowyZnak">
    <w:name w:val="Tekst podstawowy Znak"/>
    <w:basedOn w:val="Domylnaczcionkaakapitu"/>
    <w:link w:val="Tekstpodstawowy"/>
    <w:uiPriority w:val="99"/>
    <w:locked/>
    <w:rsid w:val="00107EAD"/>
    <w:rPr>
      <w:rFonts w:ascii="Times New Roman" w:hAnsi="Times New Roman" w:cs="Times New Roman"/>
      <w:sz w:val="24"/>
      <w:szCs w:val="24"/>
    </w:rPr>
  </w:style>
  <w:style w:type="paragraph" w:customStyle="1" w:styleId="Tekstpodstawowy31">
    <w:name w:val="Tekst podstawowy 31"/>
    <w:basedOn w:val="Normalny"/>
    <w:uiPriority w:val="99"/>
    <w:rsid w:val="00107EAD"/>
    <w:pPr>
      <w:widowControl/>
      <w:suppressAutoHyphens/>
      <w:spacing w:after="120"/>
      <w:jc w:val="left"/>
    </w:pPr>
    <w:rPr>
      <w:color w:val="auto"/>
      <w:sz w:val="16"/>
      <w:szCs w:val="16"/>
      <w:lang w:eastAsia="ar-SA"/>
    </w:rPr>
  </w:style>
  <w:style w:type="paragraph" w:customStyle="1" w:styleId="Tekstkomentarza1">
    <w:name w:val="Tekst komentarza1"/>
    <w:basedOn w:val="Normalny"/>
    <w:uiPriority w:val="99"/>
    <w:rsid w:val="00107EAD"/>
    <w:pPr>
      <w:widowControl/>
      <w:jc w:val="left"/>
    </w:pPr>
    <w:rPr>
      <w:rFonts w:ascii="Courier New" w:hAnsi="Courier New" w:cs="Courier New"/>
      <w:color w:val="auto"/>
      <w:sz w:val="20"/>
      <w:szCs w:val="20"/>
      <w:lang w:eastAsia="ar-SA"/>
    </w:rPr>
  </w:style>
  <w:style w:type="paragraph" w:styleId="Tekstdymka">
    <w:name w:val="Balloon Text"/>
    <w:basedOn w:val="Normalny"/>
    <w:link w:val="TekstdymkaZnak"/>
    <w:uiPriority w:val="99"/>
    <w:semiHidden/>
    <w:rsid w:val="00107EAD"/>
    <w:rPr>
      <w:rFonts w:ascii="Tahoma" w:hAnsi="Tahoma" w:cs="Tahoma"/>
      <w:sz w:val="16"/>
      <w:szCs w:val="16"/>
    </w:rPr>
  </w:style>
  <w:style w:type="character" w:customStyle="1" w:styleId="TekstdymkaZnak">
    <w:name w:val="Tekst dymka Znak"/>
    <w:basedOn w:val="Domylnaczcionkaakapitu"/>
    <w:link w:val="Tekstdymka"/>
    <w:uiPriority w:val="99"/>
    <w:locked/>
    <w:rsid w:val="00107EAD"/>
    <w:rPr>
      <w:rFonts w:ascii="Tahoma" w:hAnsi="Tahoma" w:cs="Tahoma"/>
      <w:color w:val="000000"/>
      <w:sz w:val="16"/>
      <w:szCs w:val="16"/>
    </w:rPr>
  </w:style>
  <w:style w:type="paragraph" w:customStyle="1" w:styleId="StylWyjustowanyPierwszywiersz125cmInterlinia15wier">
    <w:name w:val="Styl Wyjustowany Pierwszy wiersz:  125 cm Interlinia:  15 wier..."/>
    <w:basedOn w:val="Normalny"/>
    <w:uiPriority w:val="99"/>
    <w:rsid w:val="00107EAD"/>
    <w:pPr>
      <w:widowControl/>
      <w:ind w:firstLine="709"/>
    </w:pPr>
    <w:rPr>
      <w:rFonts w:ascii="Arial" w:hAnsi="Arial" w:cs="Arial"/>
      <w:color w:val="auto"/>
    </w:rPr>
  </w:style>
  <w:style w:type="paragraph" w:customStyle="1" w:styleId="Domylnytekst">
    <w:name w:val="Domyœlny tekst"/>
    <w:basedOn w:val="Normalny"/>
    <w:uiPriority w:val="99"/>
    <w:rsid w:val="00107EAD"/>
    <w:pPr>
      <w:widowControl/>
      <w:jc w:val="left"/>
    </w:pPr>
    <w:rPr>
      <w:color w:val="auto"/>
      <w:sz w:val="24"/>
      <w:szCs w:val="24"/>
    </w:rPr>
  </w:style>
  <w:style w:type="paragraph" w:customStyle="1" w:styleId="Heading11">
    <w:name w:val="Heading 11"/>
    <w:basedOn w:val="Normalny"/>
    <w:uiPriority w:val="99"/>
    <w:rsid w:val="00107EAD"/>
    <w:pPr>
      <w:ind w:left="716"/>
      <w:jc w:val="left"/>
      <w:outlineLvl w:val="1"/>
    </w:pPr>
    <w:rPr>
      <w:rFonts w:ascii="Arial" w:hAnsi="Arial" w:cs="Arial"/>
      <w:b/>
      <w:bCs/>
      <w:color w:val="auto"/>
      <w:sz w:val="36"/>
      <w:szCs w:val="36"/>
      <w:lang w:val="en-US" w:eastAsia="en-US"/>
    </w:rPr>
  </w:style>
  <w:style w:type="paragraph" w:customStyle="1" w:styleId="Heading21">
    <w:name w:val="Heading 21"/>
    <w:basedOn w:val="Normalny"/>
    <w:uiPriority w:val="99"/>
    <w:rsid w:val="00107EAD"/>
    <w:pPr>
      <w:ind w:left="2692"/>
      <w:jc w:val="left"/>
      <w:outlineLvl w:val="2"/>
    </w:pPr>
    <w:rPr>
      <w:rFonts w:ascii="Arial" w:hAnsi="Arial" w:cs="Arial"/>
      <w:color w:val="auto"/>
      <w:sz w:val="24"/>
      <w:szCs w:val="24"/>
      <w:lang w:val="en-US" w:eastAsia="en-US"/>
    </w:rPr>
  </w:style>
  <w:style w:type="paragraph" w:customStyle="1" w:styleId="Heading31">
    <w:name w:val="Heading 31"/>
    <w:basedOn w:val="Normalny"/>
    <w:uiPriority w:val="99"/>
    <w:rsid w:val="00107EAD"/>
    <w:pPr>
      <w:ind w:left="681"/>
      <w:jc w:val="left"/>
      <w:outlineLvl w:val="3"/>
    </w:pPr>
    <w:rPr>
      <w:rFonts w:ascii="Arial" w:hAnsi="Arial" w:cs="Arial"/>
      <w:b/>
      <w:bCs/>
      <w:color w:val="auto"/>
      <w:lang w:val="en-US" w:eastAsia="en-US"/>
    </w:rPr>
  </w:style>
  <w:style w:type="paragraph" w:styleId="Akapitzlist">
    <w:name w:val="List Paragraph"/>
    <w:basedOn w:val="Normalny"/>
    <w:uiPriority w:val="99"/>
    <w:qFormat/>
    <w:rsid w:val="00107EAD"/>
    <w:pPr>
      <w:jc w:val="left"/>
    </w:pPr>
    <w:rPr>
      <w:rFonts w:ascii="Calibri" w:hAnsi="Calibri" w:cs="Calibri"/>
      <w:color w:val="auto"/>
      <w:lang w:val="en-US" w:eastAsia="en-US"/>
    </w:rPr>
  </w:style>
  <w:style w:type="paragraph" w:customStyle="1" w:styleId="TableParagraph">
    <w:name w:val="Table Paragraph"/>
    <w:basedOn w:val="Normalny"/>
    <w:uiPriority w:val="99"/>
    <w:rsid w:val="00107EAD"/>
    <w:pPr>
      <w:jc w:val="left"/>
    </w:pPr>
    <w:rPr>
      <w:rFonts w:ascii="Calibri" w:hAnsi="Calibri" w:cs="Calibri"/>
      <w:color w:val="auto"/>
      <w:lang w:val="en-US" w:eastAsia="en-US"/>
    </w:rPr>
  </w:style>
  <w:style w:type="paragraph" w:styleId="Tytu">
    <w:name w:val="Title"/>
    <w:basedOn w:val="Normalny"/>
    <w:next w:val="Normalny"/>
    <w:link w:val="TytuZnak"/>
    <w:uiPriority w:val="99"/>
    <w:qFormat/>
    <w:rsid w:val="00107EAD"/>
    <w:pPr>
      <w:widowControl/>
      <w:pBdr>
        <w:bottom w:val="single" w:sz="4" w:space="1" w:color="auto"/>
      </w:pBdr>
      <w:jc w:val="left"/>
    </w:pPr>
    <w:rPr>
      <w:rFonts w:ascii="Cambria" w:hAnsi="Cambria" w:cs="Cambria"/>
      <w:color w:val="auto"/>
      <w:spacing w:val="5"/>
      <w:sz w:val="52"/>
      <w:szCs w:val="52"/>
      <w:lang w:val="en-US" w:eastAsia="en-US"/>
    </w:rPr>
  </w:style>
  <w:style w:type="character" w:customStyle="1" w:styleId="TytuZnak">
    <w:name w:val="Tytuł Znak"/>
    <w:basedOn w:val="Domylnaczcionkaakapitu"/>
    <w:link w:val="Tytu"/>
    <w:uiPriority w:val="99"/>
    <w:locked/>
    <w:rsid w:val="00107EAD"/>
    <w:rPr>
      <w:rFonts w:ascii="Cambria" w:hAnsi="Cambria" w:cs="Cambria"/>
      <w:spacing w:val="5"/>
      <w:sz w:val="52"/>
      <w:szCs w:val="52"/>
      <w:lang w:val="en-US" w:eastAsia="en-US"/>
    </w:rPr>
  </w:style>
  <w:style w:type="paragraph" w:styleId="Podtytu">
    <w:name w:val="Subtitle"/>
    <w:basedOn w:val="Normalny"/>
    <w:next w:val="Normalny"/>
    <w:link w:val="PodtytuZnak"/>
    <w:uiPriority w:val="99"/>
    <w:qFormat/>
    <w:rsid w:val="00107EAD"/>
    <w:pPr>
      <w:widowControl/>
      <w:spacing w:after="600" w:line="276" w:lineRule="auto"/>
      <w:jc w:val="left"/>
    </w:pPr>
    <w:rPr>
      <w:rFonts w:ascii="Cambria" w:hAnsi="Cambria" w:cs="Cambria"/>
      <w:i/>
      <w:iCs/>
      <w:color w:val="auto"/>
      <w:spacing w:val="13"/>
      <w:sz w:val="24"/>
      <w:szCs w:val="24"/>
      <w:lang w:val="en-US" w:eastAsia="en-US"/>
    </w:rPr>
  </w:style>
  <w:style w:type="character" w:customStyle="1" w:styleId="PodtytuZnak">
    <w:name w:val="Podtytuł Znak"/>
    <w:basedOn w:val="Domylnaczcionkaakapitu"/>
    <w:link w:val="Podtytu"/>
    <w:uiPriority w:val="99"/>
    <w:locked/>
    <w:rsid w:val="00107EAD"/>
    <w:rPr>
      <w:rFonts w:ascii="Cambria" w:hAnsi="Cambria" w:cs="Cambria"/>
      <w:i/>
      <w:iCs/>
      <w:spacing w:val="13"/>
      <w:sz w:val="24"/>
      <w:szCs w:val="24"/>
      <w:lang w:val="en-US" w:eastAsia="en-US"/>
    </w:rPr>
  </w:style>
  <w:style w:type="character" w:styleId="Pogrubienie">
    <w:name w:val="Strong"/>
    <w:basedOn w:val="Domylnaczcionkaakapitu"/>
    <w:uiPriority w:val="99"/>
    <w:qFormat/>
    <w:rsid w:val="00107EAD"/>
    <w:rPr>
      <w:rFonts w:ascii="Times New Roman" w:hAnsi="Times New Roman" w:cs="Times New Roman"/>
      <w:b/>
      <w:bCs/>
    </w:rPr>
  </w:style>
  <w:style w:type="character" w:styleId="Uwydatnienie">
    <w:name w:val="Emphasis"/>
    <w:basedOn w:val="Domylnaczcionkaakapitu"/>
    <w:uiPriority w:val="99"/>
    <w:qFormat/>
    <w:rsid w:val="00107EAD"/>
    <w:rPr>
      <w:rFonts w:ascii="Times New Roman" w:hAnsi="Times New Roman" w:cs="Times New Roman"/>
      <w:b/>
      <w:bCs/>
      <w:i/>
      <w:iCs/>
      <w:spacing w:val="10"/>
      <w:shd w:val="clear" w:color="auto" w:fill="auto"/>
    </w:rPr>
  </w:style>
  <w:style w:type="paragraph" w:styleId="Bezodstpw">
    <w:name w:val="No Spacing"/>
    <w:basedOn w:val="Normalny"/>
    <w:uiPriority w:val="99"/>
    <w:qFormat/>
    <w:rsid w:val="00107EAD"/>
    <w:pPr>
      <w:widowControl/>
      <w:jc w:val="left"/>
    </w:pPr>
    <w:rPr>
      <w:rFonts w:ascii="Arial" w:hAnsi="Arial" w:cs="Arial"/>
      <w:color w:val="auto"/>
      <w:lang w:val="en-US" w:eastAsia="en-US"/>
    </w:rPr>
  </w:style>
  <w:style w:type="paragraph" w:styleId="Cytat">
    <w:name w:val="Quote"/>
    <w:basedOn w:val="Normalny"/>
    <w:next w:val="Normalny"/>
    <w:link w:val="CytatZnak"/>
    <w:uiPriority w:val="99"/>
    <w:qFormat/>
    <w:rsid w:val="00107EAD"/>
    <w:pPr>
      <w:widowControl/>
      <w:spacing w:before="200" w:line="276" w:lineRule="auto"/>
      <w:ind w:left="360" w:right="360"/>
      <w:jc w:val="left"/>
    </w:pPr>
    <w:rPr>
      <w:rFonts w:ascii="Arial" w:hAnsi="Arial" w:cs="Arial"/>
      <w:i/>
      <w:iCs/>
      <w:color w:val="auto"/>
      <w:lang w:val="en-US" w:eastAsia="en-US"/>
    </w:rPr>
  </w:style>
  <w:style w:type="character" w:customStyle="1" w:styleId="CytatZnak">
    <w:name w:val="Cytat Znak"/>
    <w:basedOn w:val="Domylnaczcionkaakapitu"/>
    <w:link w:val="Cytat"/>
    <w:uiPriority w:val="99"/>
    <w:locked/>
    <w:rsid w:val="00107EAD"/>
    <w:rPr>
      <w:rFonts w:ascii="Arial" w:hAnsi="Arial" w:cs="Arial"/>
      <w:i/>
      <w:iCs/>
      <w:sz w:val="22"/>
      <w:szCs w:val="22"/>
      <w:lang w:val="en-US" w:eastAsia="en-US"/>
    </w:rPr>
  </w:style>
  <w:style w:type="paragraph" w:styleId="Cytatintensywny">
    <w:name w:val="Intense Quote"/>
    <w:basedOn w:val="Normalny"/>
    <w:next w:val="Normalny"/>
    <w:link w:val="CytatintensywnyZnak"/>
    <w:uiPriority w:val="99"/>
    <w:qFormat/>
    <w:rsid w:val="00107EAD"/>
    <w:pPr>
      <w:widowControl/>
      <w:pBdr>
        <w:bottom w:val="single" w:sz="4" w:space="1" w:color="auto"/>
      </w:pBdr>
      <w:spacing w:before="200" w:after="280" w:line="276" w:lineRule="auto"/>
      <w:ind w:left="1008" w:right="1152"/>
    </w:pPr>
    <w:rPr>
      <w:rFonts w:ascii="Arial" w:hAnsi="Arial" w:cs="Arial"/>
      <w:b/>
      <w:bCs/>
      <w:i/>
      <w:iCs/>
      <w:color w:val="auto"/>
      <w:lang w:val="en-US" w:eastAsia="en-US"/>
    </w:rPr>
  </w:style>
  <w:style w:type="character" w:customStyle="1" w:styleId="CytatintensywnyZnak">
    <w:name w:val="Cytat intensywny Znak"/>
    <w:basedOn w:val="Domylnaczcionkaakapitu"/>
    <w:link w:val="Cytatintensywny"/>
    <w:uiPriority w:val="99"/>
    <w:locked/>
    <w:rsid w:val="00107EAD"/>
    <w:rPr>
      <w:rFonts w:ascii="Arial" w:hAnsi="Arial" w:cs="Arial"/>
      <w:b/>
      <w:bCs/>
      <w:i/>
      <w:iCs/>
      <w:sz w:val="22"/>
      <w:szCs w:val="22"/>
      <w:lang w:val="en-US" w:eastAsia="en-US"/>
    </w:rPr>
  </w:style>
  <w:style w:type="character" w:styleId="Wyrnieniedelikatne">
    <w:name w:val="Subtle Emphasis"/>
    <w:basedOn w:val="Domylnaczcionkaakapitu"/>
    <w:uiPriority w:val="99"/>
    <w:qFormat/>
    <w:rsid w:val="00107EAD"/>
    <w:rPr>
      <w:rFonts w:ascii="Times New Roman" w:hAnsi="Times New Roman" w:cs="Times New Roman"/>
      <w:i/>
      <w:iCs/>
    </w:rPr>
  </w:style>
  <w:style w:type="character" w:styleId="Wyrnienieintensywne">
    <w:name w:val="Intense Emphasis"/>
    <w:basedOn w:val="Domylnaczcionkaakapitu"/>
    <w:uiPriority w:val="99"/>
    <w:qFormat/>
    <w:rsid w:val="00107EAD"/>
    <w:rPr>
      <w:rFonts w:ascii="Times New Roman" w:hAnsi="Times New Roman" w:cs="Times New Roman"/>
      <w:b/>
      <w:bCs/>
    </w:rPr>
  </w:style>
  <w:style w:type="character" w:styleId="Odwoaniedelikatne">
    <w:name w:val="Subtle Reference"/>
    <w:basedOn w:val="Domylnaczcionkaakapitu"/>
    <w:uiPriority w:val="99"/>
    <w:qFormat/>
    <w:rsid w:val="00107EAD"/>
    <w:rPr>
      <w:rFonts w:ascii="Times New Roman" w:hAnsi="Times New Roman" w:cs="Times New Roman"/>
      <w:smallCaps/>
    </w:rPr>
  </w:style>
  <w:style w:type="character" w:styleId="Odwoanieintensywne">
    <w:name w:val="Intense Reference"/>
    <w:basedOn w:val="Domylnaczcionkaakapitu"/>
    <w:uiPriority w:val="99"/>
    <w:qFormat/>
    <w:rsid w:val="00107EAD"/>
    <w:rPr>
      <w:rFonts w:ascii="Times New Roman" w:hAnsi="Times New Roman" w:cs="Times New Roman"/>
      <w:smallCaps/>
      <w:spacing w:val="5"/>
      <w:u w:val="single"/>
    </w:rPr>
  </w:style>
  <w:style w:type="character" w:styleId="Tytuksiki">
    <w:name w:val="Book Title"/>
    <w:basedOn w:val="Domylnaczcionkaakapitu"/>
    <w:uiPriority w:val="99"/>
    <w:qFormat/>
    <w:rsid w:val="00107EAD"/>
    <w:rPr>
      <w:rFonts w:ascii="Times New Roman" w:hAnsi="Times New Roman" w:cs="Times New Roman"/>
      <w:i/>
      <w:iCs/>
      <w:smallCaps/>
      <w:spacing w:val="5"/>
    </w:rPr>
  </w:style>
  <w:style w:type="paragraph" w:styleId="Nagwekspisutreci">
    <w:name w:val="TOC Heading"/>
    <w:basedOn w:val="Nagwek1"/>
    <w:next w:val="Normalny"/>
    <w:uiPriority w:val="99"/>
    <w:qFormat/>
    <w:rsid w:val="00107EAD"/>
    <w:pPr>
      <w:keepNext w:val="0"/>
      <w:widowControl/>
      <w:spacing w:before="480" w:after="0" w:line="276" w:lineRule="auto"/>
      <w:jc w:val="left"/>
      <w:outlineLvl w:val="9"/>
    </w:pPr>
    <w:rPr>
      <w:color w:val="auto"/>
      <w:kern w:val="0"/>
      <w:sz w:val="28"/>
      <w:szCs w:val="28"/>
      <w:lang w:val="en-US" w:eastAsia="en-US"/>
    </w:rPr>
  </w:style>
  <w:style w:type="paragraph" w:styleId="Tekstpodstawowywcity">
    <w:name w:val="Body Text Indent"/>
    <w:basedOn w:val="Normalny"/>
    <w:link w:val="TekstpodstawowywcityZnak"/>
    <w:uiPriority w:val="99"/>
    <w:rsid w:val="00107EAD"/>
    <w:pPr>
      <w:spacing w:after="120"/>
      <w:ind w:left="283"/>
    </w:pPr>
  </w:style>
  <w:style w:type="character" w:customStyle="1" w:styleId="TekstpodstawowywcityZnak">
    <w:name w:val="Tekst podstawowy wcięty Znak"/>
    <w:basedOn w:val="Domylnaczcionkaakapitu"/>
    <w:link w:val="Tekstpodstawowywcity"/>
    <w:uiPriority w:val="99"/>
    <w:locked/>
    <w:rsid w:val="00107EAD"/>
    <w:rPr>
      <w:rFonts w:ascii="Ottawa" w:hAnsi="Ottawa" w:cs="Ottawa"/>
      <w:color w:val="000000"/>
    </w:rPr>
  </w:style>
  <w:style w:type="paragraph" w:styleId="Tekstpodstawowywcity2">
    <w:name w:val="Body Text Indent 2"/>
    <w:basedOn w:val="Normalny"/>
    <w:link w:val="Tekstpodstawowywcity2Znak"/>
    <w:uiPriority w:val="99"/>
    <w:rsid w:val="00107EA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107EAD"/>
    <w:rPr>
      <w:rFonts w:ascii="Ottawa" w:hAnsi="Ottawa" w:cs="Ottawa"/>
      <w:color w:val="000000"/>
    </w:rPr>
  </w:style>
  <w:style w:type="paragraph" w:styleId="Tekstpodstawowy2">
    <w:name w:val="Body Text 2"/>
    <w:basedOn w:val="Normalny"/>
    <w:link w:val="Tekstpodstawowy2Znak"/>
    <w:uiPriority w:val="99"/>
    <w:rsid w:val="00107EAD"/>
    <w:pPr>
      <w:spacing w:after="120" w:line="480" w:lineRule="auto"/>
    </w:pPr>
  </w:style>
  <w:style w:type="character" w:customStyle="1" w:styleId="Tekstpodstawowy2Znak">
    <w:name w:val="Tekst podstawowy 2 Znak"/>
    <w:basedOn w:val="Domylnaczcionkaakapitu"/>
    <w:link w:val="Tekstpodstawowy2"/>
    <w:uiPriority w:val="99"/>
    <w:locked/>
    <w:rsid w:val="00107EAD"/>
    <w:rPr>
      <w:rFonts w:ascii="Ottawa" w:hAnsi="Ottawa" w:cs="Ottaw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07EAD"/>
    <w:pPr>
      <w:widowControl w:val="0"/>
      <w:jc w:val="both"/>
    </w:pPr>
    <w:rPr>
      <w:rFonts w:ascii="Ottawa" w:hAnsi="Ottawa" w:cs="Ottawa"/>
      <w:color w:val="000000"/>
    </w:rPr>
  </w:style>
  <w:style w:type="paragraph" w:styleId="Nagwek1">
    <w:name w:val="heading 1"/>
    <w:basedOn w:val="Normalny"/>
    <w:next w:val="Normalny"/>
    <w:link w:val="Nagwek1Znak"/>
    <w:uiPriority w:val="99"/>
    <w:qFormat/>
    <w:rsid w:val="00107EAD"/>
    <w:pPr>
      <w:keepNext/>
      <w:spacing w:before="240" w:after="60"/>
      <w:outlineLvl w:val="0"/>
    </w:pPr>
    <w:rPr>
      <w:rFonts w:ascii="Cambria" w:hAnsi="Cambria" w:cs="Cambria"/>
      <w:b/>
      <w:bCs/>
      <w:kern w:val="32"/>
      <w:sz w:val="32"/>
      <w:szCs w:val="32"/>
    </w:rPr>
  </w:style>
  <w:style w:type="paragraph" w:styleId="Nagwek2">
    <w:name w:val="heading 2"/>
    <w:basedOn w:val="Normalny"/>
    <w:link w:val="Nagwek2Znak"/>
    <w:autoRedefine/>
    <w:uiPriority w:val="99"/>
    <w:qFormat/>
    <w:rsid w:val="00107EAD"/>
    <w:pPr>
      <w:tabs>
        <w:tab w:val="left" w:pos="1701"/>
        <w:tab w:val="left" w:pos="6840"/>
      </w:tabs>
      <w:jc w:val="left"/>
      <w:outlineLvl w:val="1"/>
    </w:pPr>
    <w:rPr>
      <w:rFonts w:ascii="Arial" w:hAnsi="Arial" w:cs="Arial"/>
      <w:b/>
      <w:bCs/>
      <w:color w:val="auto"/>
    </w:rPr>
  </w:style>
  <w:style w:type="paragraph" w:styleId="Nagwek3">
    <w:name w:val="heading 3"/>
    <w:basedOn w:val="Normalny"/>
    <w:next w:val="Normalny"/>
    <w:link w:val="Nagwek3Znak"/>
    <w:uiPriority w:val="99"/>
    <w:qFormat/>
    <w:rsid w:val="00107EAD"/>
    <w:pPr>
      <w:widowControl/>
      <w:spacing w:before="200" w:line="271" w:lineRule="auto"/>
      <w:jc w:val="left"/>
      <w:outlineLvl w:val="2"/>
    </w:pPr>
    <w:rPr>
      <w:rFonts w:ascii="Cambria" w:hAnsi="Cambria" w:cs="Cambria"/>
      <w:b/>
      <w:bCs/>
      <w:color w:val="auto"/>
      <w:lang w:val="en-US" w:eastAsia="en-US"/>
    </w:rPr>
  </w:style>
  <w:style w:type="paragraph" w:styleId="Nagwek4">
    <w:name w:val="heading 4"/>
    <w:basedOn w:val="Normalny"/>
    <w:next w:val="Normalny"/>
    <w:link w:val="Nagwek4Znak"/>
    <w:uiPriority w:val="99"/>
    <w:qFormat/>
    <w:rsid w:val="00107EAD"/>
    <w:pPr>
      <w:widowControl/>
      <w:spacing w:before="200" w:line="276" w:lineRule="auto"/>
      <w:jc w:val="left"/>
      <w:outlineLvl w:val="3"/>
    </w:pPr>
    <w:rPr>
      <w:rFonts w:ascii="Cambria" w:hAnsi="Cambria" w:cs="Cambria"/>
      <w:b/>
      <w:bCs/>
      <w:i/>
      <w:iCs/>
      <w:color w:val="auto"/>
      <w:lang w:val="en-US" w:eastAsia="en-US"/>
    </w:rPr>
  </w:style>
  <w:style w:type="paragraph" w:styleId="Nagwek5">
    <w:name w:val="heading 5"/>
    <w:basedOn w:val="Normalny"/>
    <w:next w:val="Normalny"/>
    <w:link w:val="Nagwek5Znak"/>
    <w:uiPriority w:val="99"/>
    <w:qFormat/>
    <w:rsid w:val="00107EAD"/>
    <w:pPr>
      <w:widowControl/>
      <w:spacing w:before="200" w:line="276" w:lineRule="auto"/>
      <w:jc w:val="left"/>
      <w:outlineLvl w:val="4"/>
    </w:pPr>
    <w:rPr>
      <w:rFonts w:ascii="Cambria" w:hAnsi="Cambria" w:cs="Cambria"/>
      <w:b/>
      <w:bCs/>
      <w:color w:val="auto"/>
      <w:lang w:val="en-US" w:eastAsia="en-US"/>
    </w:rPr>
  </w:style>
  <w:style w:type="paragraph" w:styleId="Nagwek6">
    <w:name w:val="heading 6"/>
    <w:basedOn w:val="Normalny"/>
    <w:next w:val="Normalny"/>
    <w:link w:val="Nagwek6Znak"/>
    <w:uiPriority w:val="99"/>
    <w:qFormat/>
    <w:rsid w:val="00107EAD"/>
    <w:pPr>
      <w:widowControl/>
      <w:spacing w:line="271" w:lineRule="auto"/>
      <w:jc w:val="left"/>
      <w:outlineLvl w:val="5"/>
    </w:pPr>
    <w:rPr>
      <w:rFonts w:ascii="Cambria" w:hAnsi="Cambria" w:cs="Cambria"/>
      <w:b/>
      <w:bCs/>
      <w:i/>
      <w:iCs/>
      <w:color w:val="auto"/>
      <w:lang w:val="en-US" w:eastAsia="en-US"/>
    </w:rPr>
  </w:style>
  <w:style w:type="paragraph" w:styleId="Nagwek7">
    <w:name w:val="heading 7"/>
    <w:basedOn w:val="Normalny"/>
    <w:next w:val="Normalny"/>
    <w:link w:val="Nagwek7Znak"/>
    <w:uiPriority w:val="99"/>
    <w:qFormat/>
    <w:rsid w:val="00107EAD"/>
    <w:pPr>
      <w:widowControl/>
      <w:spacing w:line="276" w:lineRule="auto"/>
      <w:jc w:val="left"/>
      <w:outlineLvl w:val="6"/>
    </w:pPr>
    <w:rPr>
      <w:rFonts w:ascii="Cambria" w:hAnsi="Cambria" w:cs="Cambria"/>
      <w:i/>
      <w:iCs/>
      <w:color w:val="auto"/>
      <w:lang w:val="en-US" w:eastAsia="en-US"/>
    </w:rPr>
  </w:style>
  <w:style w:type="paragraph" w:styleId="Nagwek8">
    <w:name w:val="heading 8"/>
    <w:basedOn w:val="Normalny"/>
    <w:next w:val="Normalny"/>
    <w:link w:val="Nagwek8Znak"/>
    <w:uiPriority w:val="99"/>
    <w:qFormat/>
    <w:rsid w:val="00107EAD"/>
    <w:pPr>
      <w:widowControl/>
      <w:spacing w:line="276" w:lineRule="auto"/>
      <w:jc w:val="left"/>
      <w:outlineLvl w:val="7"/>
    </w:pPr>
    <w:rPr>
      <w:rFonts w:ascii="Cambria" w:hAnsi="Cambria" w:cs="Cambria"/>
      <w:color w:val="auto"/>
      <w:sz w:val="20"/>
      <w:szCs w:val="20"/>
      <w:lang w:val="en-US" w:eastAsia="en-US"/>
    </w:rPr>
  </w:style>
  <w:style w:type="paragraph" w:styleId="Nagwek9">
    <w:name w:val="heading 9"/>
    <w:basedOn w:val="Normalny"/>
    <w:next w:val="Normalny"/>
    <w:link w:val="Nagwek9Znak"/>
    <w:uiPriority w:val="99"/>
    <w:qFormat/>
    <w:rsid w:val="00107EAD"/>
    <w:pPr>
      <w:widowControl/>
      <w:spacing w:line="276" w:lineRule="auto"/>
      <w:jc w:val="left"/>
      <w:outlineLvl w:val="8"/>
    </w:pPr>
    <w:rPr>
      <w:rFonts w:ascii="Cambria" w:hAnsi="Cambria" w:cs="Cambria"/>
      <w:i/>
      <w:iCs/>
      <w:color w:val="auto"/>
      <w:spacing w:val="5"/>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07EAD"/>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107EAD"/>
    <w:rPr>
      <w:rFonts w:ascii="Arial" w:hAnsi="Arial" w:cs="Arial"/>
      <w:b/>
      <w:bCs/>
      <w:sz w:val="22"/>
      <w:szCs w:val="22"/>
    </w:rPr>
  </w:style>
  <w:style w:type="character" w:customStyle="1" w:styleId="Nagwek3Znak">
    <w:name w:val="Nagłówek 3 Znak"/>
    <w:basedOn w:val="Domylnaczcionkaakapitu"/>
    <w:link w:val="Nagwek3"/>
    <w:uiPriority w:val="99"/>
    <w:locked/>
    <w:rsid w:val="00107EAD"/>
    <w:rPr>
      <w:rFonts w:ascii="Cambria" w:hAnsi="Cambria" w:cs="Cambria"/>
      <w:b/>
      <w:bCs/>
      <w:sz w:val="22"/>
      <w:szCs w:val="22"/>
      <w:lang w:val="en-US" w:eastAsia="en-US"/>
    </w:rPr>
  </w:style>
  <w:style w:type="character" w:customStyle="1" w:styleId="Nagwek4Znak">
    <w:name w:val="Nagłówek 4 Znak"/>
    <w:basedOn w:val="Domylnaczcionkaakapitu"/>
    <w:link w:val="Nagwek4"/>
    <w:uiPriority w:val="99"/>
    <w:locked/>
    <w:rsid w:val="00107EAD"/>
    <w:rPr>
      <w:rFonts w:ascii="Cambria" w:hAnsi="Cambria" w:cs="Cambria"/>
      <w:b/>
      <w:bCs/>
      <w:i/>
      <w:iCs/>
      <w:sz w:val="22"/>
      <w:szCs w:val="22"/>
      <w:lang w:val="en-US" w:eastAsia="en-US"/>
    </w:rPr>
  </w:style>
  <w:style w:type="character" w:customStyle="1" w:styleId="Nagwek5Znak">
    <w:name w:val="Nagłówek 5 Znak"/>
    <w:basedOn w:val="Domylnaczcionkaakapitu"/>
    <w:link w:val="Nagwek5"/>
    <w:uiPriority w:val="99"/>
    <w:locked/>
    <w:rsid w:val="00107EAD"/>
    <w:rPr>
      <w:rFonts w:ascii="Cambria" w:hAnsi="Cambria" w:cs="Cambria"/>
      <w:b/>
      <w:bCs/>
      <w:color w:val="auto"/>
      <w:sz w:val="22"/>
      <w:szCs w:val="22"/>
      <w:lang w:val="en-US" w:eastAsia="en-US"/>
    </w:rPr>
  </w:style>
  <w:style w:type="character" w:customStyle="1" w:styleId="Nagwek6Znak">
    <w:name w:val="Nagłówek 6 Znak"/>
    <w:basedOn w:val="Domylnaczcionkaakapitu"/>
    <w:link w:val="Nagwek6"/>
    <w:uiPriority w:val="99"/>
    <w:locked/>
    <w:rsid w:val="00107EAD"/>
    <w:rPr>
      <w:rFonts w:ascii="Cambria" w:hAnsi="Cambria" w:cs="Cambria"/>
      <w:b/>
      <w:bCs/>
      <w:i/>
      <w:iCs/>
      <w:color w:val="auto"/>
      <w:sz w:val="22"/>
      <w:szCs w:val="22"/>
      <w:lang w:val="en-US" w:eastAsia="en-US"/>
    </w:rPr>
  </w:style>
  <w:style w:type="character" w:customStyle="1" w:styleId="Nagwek7Znak">
    <w:name w:val="Nagłówek 7 Znak"/>
    <w:basedOn w:val="Domylnaczcionkaakapitu"/>
    <w:link w:val="Nagwek7"/>
    <w:uiPriority w:val="99"/>
    <w:locked/>
    <w:rsid w:val="00107EAD"/>
    <w:rPr>
      <w:rFonts w:ascii="Cambria" w:hAnsi="Cambria" w:cs="Cambria"/>
      <w:i/>
      <w:iCs/>
      <w:sz w:val="22"/>
      <w:szCs w:val="22"/>
      <w:lang w:val="en-US" w:eastAsia="en-US"/>
    </w:rPr>
  </w:style>
  <w:style w:type="character" w:customStyle="1" w:styleId="Nagwek8Znak">
    <w:name w:val="Nagłówek 8 Znak"/>
    <w:basedOn w:val="Domylnaczcionkaakapitu"/>
    <w:link w:val="Nagwek8"/>
    <w:uiPriority w:val="99"/>
    <w:locked/>
    <w:rsid w:val="00107EAD"/>
    <w:rPr>
      <w:rFonts w:ascii="Cambria" w:hAnsi="Cambria" w:cs="Cambria"/>
      <w:lang w:val="en-US" w:eastAsia="en-US"/>
    </w:rPr>
  </w:style>
  <w:style w:type="character" w:customStyle="1" w:styleId="Nagwek9Znak">
    <w:name w:val="Nagłówek 9 Znak"/>
    <w:basedOn w:val="Domylnaczcionkaakapitu"/>
    <w:link w:val="Nagwek9"/>
    <w:uiPriority w:val="99"/>
    <w:locked/>
    <w:rsid w:val="00107EAD"/>
    <w:rPr>
      <w:rFonts w:ascii="Cambria" w:hAnsi="Cambria" w:cs="Cambria"/>
      <w:i/>
      <w:iCs/>
      <w:spacing w:val="5"/>
      <w:lang w:val="en-US" w:eastAsia="en-US"/>
    </w:rPr>
  </w:style>
  <w:style w:type="character" w:customStyle="1" w:styleId="NagwekOttawa">
    <w:name w:val="Nagłówek_Ottawa"/>
    <w:basedOn w:val="NagwekArial"/>
    <w:uiPriority w:val="99"/>
    <w:rsid w:val="00107EAD"/>
    <w:rPr>
      <w:rFonts w:ascii="Ottawa" w:hAnsi="Ottawa" w:cs="Ottawa"/>
      <w:b/>
      <w:bCs/>
      <w:color w:val="000000"/>
      <w:spacing w:val="0"/>
      <w:w w:val="100"/>
      <w:position w:val="0"/>
      <w:sz w:val="39"/>
      <w:szCs w:val="39"/>
      <w:u w:val="none"/>
      <w:lang w:val="pl-PL"/>
    </w:rPr>
  </w:style>
  <w:style w:type="character" w:customStyle="1" w:styleId="NagwekArial">
    <w:name w:val="Nagłówek_Arial"/>
    <w:basedOn w:val="Domylnaczcionkaakapitu"/>
    <w:uiPriority w:val="99"/>
    <w:rsid w:val="00107EAD"/>
    <w:rPr>
      <w:rFonts w:ascii="Arial" w:hAnsi="Arial" w:cs="Arial"/>
      <w:b/>
      <w:bCs/>
      <w:spacing w:val="0"/>
      <w:w w:val="100"/>
      <w:sz w:val="39"/>
      <w:szCs w:val="39"/>
      <w:u w:val="none"/>
    </w:rPr>
  </w:style>
  <w:style w:type="character" w:customStyle="1" w:styleId="Nagwek20">
    <w:name w:val="Nagłówek #2"/>
    <w:basedOn w:val="Domylnaczcionkaakapitu"/>
    <w:uiPriority w:val="99"/>
    <w:rsid w:val="00107EAD"/>
    <w:rPr>
      <w:rFonts w:ascii="Ottawa" w:hAnsi="Ottawa" w:cs="Ottawa"/>
      <w:b/>
      <w:bCs/>
      <w:color w:val="000000"/>
      <w:spacing w:val="-30"/>
      <w:w w:val="100"/>
      <w:position w:val="0"/>
      <w:sz w:val="39"/>
      <w:szCs w:val="39"/>
      <w:u w:val="none"/>
      <w:lang w:val="pl-PL"/>
    </w:rPr>
  </w:style>
  <w:style w:type="paragraph" w:styleId="Nagwek">
    <w:name w:val="header"/>
    <w:aliases w:val="Nagłówek strony 1,Nagłówek_strona_tyt,Nag"/>
    <w:basedOn w:val="Normalny"/>
    <w:link w:val="NagwekZnak"/>
    <w:uiPriority w:val="99"/>
    <w:rsid w:val="00107EAD"/>
    <w:pPr>
      <w:tabs>
        <w:tab w:val="center" w:pos="4536"/>
        <w:tab w:val="right" w:pos="9072"/>
      </w:tabs>
    </w:pPr>
  </w:style>
  <w:style w:type="character" w:customStyle="1" w:styleId="NagwekZnak">
    <w:name w:val="Nagłówek Znak"/>
    <w:aliases w:val="Nagłówek strony 1 Znak,Nagłówek_strona_tyt Znak,Nag Znak"/>
    <w:basedOn w:val="Domylnaczcionkaakapitu"/>
    <w:link w:val="Nagwek"/>
    <w:uiPriority w:val="99"/>
    <w:locked/>
    <w:rsid w:val="00107EAD"/>
    <w:rPr>
      <w:rFonts w:ascii="Courier New" w:hAnsi="Courier New" w:cs="Courier New"/>
      <w:color w:val="000000"/>
      <w:sz w:val="24"/>
      <w:szCs w:val="24"/>
    </w:rPr>
  </w:style>
  <w:style w:type="paragraph" w:styleId="Stopka">
    <w:name w:val="footer"/>
    <w:basedOn w:val="Normalny"/>
    <w:link w:val="StopkaZnak"/>
    <w:uiPriority w:val="99"/>
    <w:rsid w:val="00107EAD"/>
    <w:pPr>
      <w:tabs>
        <w:tab w:val="center" w:pos="4536"/>
        <w:tab w:val="right" w:pos="9072"/>
      </w:tabs>
    </w:pPr>
  </w:style>
  <w:style w:type="character" w:customStyle="1" w:styleId="StopkaZnak">
    <w:name w:val="Stopka Znak"/>
    <w:basedOn w:val="Domylnaczcionkaakapitu"/>
    <w:link w:val="Stopka"/>
    <w:uiPriority w:val="99"/>
    <w:locked/>
    <w:rsid w:val="00107EAD"/>
    <w:rPr>
      <w:rFonts w:ascii="Courier New" w:hAnsi="Courier New" w:cs="Courier New"/>
      <w:color w:val="000000"/>
      <w:sz w:val="24"/>
      <w:szCs w:val="24"/>
    </w:rPr>
  </w:style>
  <w:style w:type="paragraph" w:styleId="Tekstpodstawowy">
    <w:name w:val="Body Text"/>
    <w:basedOn w:val="Normalny"/>
    <w:link w:val="TekstpodstawowyZnak"/>
    <w:uiPriority w:val="99"/>
    <w:rsid w:val="00107EAD"/>
    <w:pPr>
      <w:widowControl/>
      <w:spacing w:line="360" w:lineRule="auto"/>
    </w:pPr>
    <w:rPr>
      <w:color w:val="auto"/>
      <w:sz w:val="24"/>
      <w:szCs w:val="24"/>
    </w:rPr>
  </w:style>
  <w:style w:type="character" w:customStyle="1" w:styleId="TekstpodstawowyZnak">
    <w:name w:val="Tekst podstawowy Znak"/>
    <w:basedOn w:val="Domylnaczcionkaakapitu"/>
    <w:link w:val="Tekstpodstawowy"/>
    <w:uiPriority w:val="99"/>
    <w:locked/>
    <w:rsid w:val="00107EAD"/>
    <w:rPr>
      <w:rFonts w:ascii="Times New Roman" w:hAnsi="Times New Roman" w:cs="Times New Roman"/>
      <w:sz w:val="24"/>
      <w:szCs w:val="24"/>
    </w:rPr>
  </w:style>
  <w:style w:type="paragraph" w:customStyle="1" w:styleId="Tekstpodstawowy31">
    <w:name w:val="Tekst podstawowy 31"/>
    <w:basedOn w:val="Normalny"/>
    <w:uiPriority w:val="99"/>
    <w:rsid w:val="00107EAD"/>
    <w:pPr>
      <w:widowControl/>
      <w:suppressAutoHyphens/>
      <w:spacing w:after="120"/>
      <w:jc w:val="left"/>
    </w:pPr>
    <w:rPr>
      <w:color w:val="auto"/>
      <w:sz w:val="16"/>
      <w:szCs w:val="16"/>
      <w:lang w:eastAsia="ar-SA"/>
    </w:rPr>
  </w:style>
  <w:style w:type="paragraph" w:customStyle="1" w:styleId="Tekstkomentarza1">
    <w:name w:val="Tekst komentarza1"/>
    <w:basedOn w:val="Normalny"/>
    <w:uiPriority w:val="99"/>
    <w:rsid w:val="00107EAD"/>
    <w:pPr>
      <w:widowControl/>
      <w:jc w:val="left"/>
    </w:pPr>
    <w:rPr>
      <w:rFonts w:ascii="Courier New" w:hAnsi="Courier New" w:cs="Courier New"/>
      <w:color w:val="auto"/>
      <w:sz w:val="20"/>
      <w:szCs w:val="20"/>
      <w:lang w:eastAsia="ar-SA"/>
    </w:rPr>
  </w:style>
  <w:style w:type="paragraph" w:styleId="Tekstdymka">
    <w:name w:val="Balloon Text"/>
    <w:basedOn w:val="Normalny"/>
    <w:link w:val="TekstdymkaZnak"/>
    <w:uiPriority w:val="99"/>
    <w:semiHidden/>
    <w:rsid w:val="00107EAD"/>
    <w:rPr>
      <w:rFonts w:ascii="Tahoma" w:hAnsi="Tahoma" w:cs="Tahoma"/>
      <w:sz w:val="16"/>
      <w:szCs w:val="16"/>
    </w:rPr>
  </w:style>
  <w:style w:type="character" w:customStyle="1" w:styleId="TekstdymkaZnak">
    <w:name w:val="Tekst dymka Znak"/>
    <w:basedOn w:val="Domylnaczcionkaakapitu"/>
    <w:link w:val="Tekstdymka"/>
    <w:uiPriority w:val="99"/>
    <w:locked/>
    <w:rsid w:val="00107EAD"/>
    <w:rPr>
      <w:rFonts w:ascii="Tahoma" w:hAnsi="Tahoma" w:cs="Tahoma"/>
      <w:color w:val="000000"/>
      <w:sz w:val="16"/>
      <w:szCs w:val="16"/>
    </w:rPr>
  </w:style>
  <w:style w:type="paragraph" w:customStyle="1" w:styleId="StylWyjustowanyPierwszywiersz125cmInterlinia15wier">
    <w:name w:val="Styl Wyjustowany Pierwszy wiersz:  125 cm Interlinia:  15 wier..."/>
    <w:basedOn w:val="Normalny"/>
    <w:uiPriority w:val="99"/>
    <w:rsid w:val="00107EAD"/>
    <w:pPr>
      <w:widowControl/>
      <w:ind w:firstLine="709"/>
    </w:pPr>
    <w:rPr>
      <w:rFonts w:ascii="Arial" w:hAnsi="Arial" w:cs="Arial"/>
      <w:color w:val="auto"/>
    </w:rPr>
  </w:style>
  <w:style w:type="paragraph" w:customStyle="1" w:styleId="Domylnytekst">
    <w:name w:val="Domyœlny tekst"/>
    <w:basedOn w:val="Normalny"/>
    <w:uiPriority w:val="99"/>
    <w:rsid w:val="00107EAD"/>
    <w:pPr>
      <w:widowControl/>
      <w:jc w:val="left"/>
    </w:pPr>
    <w:rPr>
      <w:color w:val="auto"/>
      <w:sz w:val="24"/>
      <w:szCs w:val="24"/>
    </w:rPr>
  </w:style>
  <w:style w:type="paragraph" w:customStyle="1" w:styleId="Heading11">
    <w:name w:val="Heading 11"/>
    <w:basedOn w:val="Normalny"/>
    <w:uiPriority w:val="99"/>
    <w:rsid w:val="00107EAD"/>
    <w:pPr>
      <w:ind w:left="716"/>
      <w:jc w:val="left"/>
      <w:outlineLvl w:val="1"/>
    </w:pPr>
    <w:rPr>
      <w:rFonts w:ascii="Arial" w:hAnsi="Arial" w:cs="Arial"/>
      <w:b/>
      <w:bCs/>
      <w:color w:val="auto"/>
      <w:sz w:val="36"/>
      <w:szCs w:val="36"/>
      <w:lang w:val="en-US" w:eastAsia="en-US"/>
    </w:rPr>
  </w:style>
  <w:style w:type="paragraph" w:customStyle="1" w:styleId="Heading21">
    <w:name w:val="Heading 21"/>
    <w:basedOn w:val="Normalny"/>
    <w:uiPriority w:val="99"/>
    <w:rsid w:val="00107EAD"/>
    <w:pPr>
      <w:ind w:left="2692"/>
      <w:jc w:val="left"/>
      <w:outlineLvl w:val="2"/>
    </w:pPr>
    <w:rPr>
      <w:rFonts w:ascii="Arial" w:hAnsi="Arial" w:cs="Arial"/>
      <w:color w:val="auto"/>
      <w:sz w:val="24"/>
      <w:szCs w:val="24"/>
      <w:lang w:val="en-US" w:eastAsia="en-US"/>
    </w:rPr>
  </w:style>
  <w:style w:type="paragraph" w:customStyle="1" w:styleId="Heading31">
    <w:name w:val="Heading 31"/>
    <w:basedOn w:val="Normalny"/>
    <w:uiPriority w:val="99"/>
    <w:rsid w:val="00107EAD"/>
    <w:pPr>
      <w:ind w:left="681"/>
      <w:jc w:val="left"/>
      <w:outlineLvl w:val="3"/>
    </w:pPr>
    <w:rPr>
      <w:rFonts w:ascii="Arial" w:hAnsi="Arial" w:cs="Arial"/>
      <w:b/>
      <w:bCs/>
      <w:color w:val="auto"/>
      <w:lang w:val="en-US" w:eastAsia="en-US"/>
    </w:rPr>
  </w:style>
  <w:style w:type="paragraph" w:styleId="Akapitzlist">
    <w:name w:val="List Paragraph"/>
    <w:basedOn w:val="Normalny"/>
    <w:uiPriority w:val="99"/>
    <w:qFormat/>
    <w:rsid w:val="00107EAD"/>
    <w:pPr>
      <w:jc w:val="left"/>
    </w:pPr>
    <w:rPr>
      <w:rFonts w:ascii="Calibri" w:hAnsi="Calibri" w:cs="Calibri"/>
      <w:color w:val="auto"/>
      <w:lang w:val="en-US" w:eastAsia="en-US"/>
    </w:rPr>
  </w:style>
  <w:style w:type="paragraph" w:customStyle="1" w:styleId="TableParagraph">
    <w:name w:val="Table Paragraph"/>
    <w:basedOn w:val="Normalny"/>
    <w:uiPriority w:val="99"/>
    <w:rsid w:val="00107EAD"/>
    <w:pPr>
      <w:jc w:val="left"/>
    </w:pPr>
    <w:rPr>
      <w:rFonts w:ascii="Calibri" w:hAnsi="Calibri" w:cs="Calibri"/>
      <w:color w:val="auto"/>
      <w:lang w:val="en-US" w:eastAsia="en-US"/>
    </w:rPr>
  </w:style>
  <w:style w:type="paragraph" w:styleId="Tytu">
    <w:name w:val="Title"/>
    <w:basedOn w:val="Normalny"/>
    <w:next w:val="Normalny"/>
    <w:link w:val="TytuZnak"/>
    <w:uiPriority w:val="99"/>
    <w:qFormat/>
    <w:rsid w:val="00107EAD"/>
    <w:pPr>
      <w:widowControl/>
      <w:pBdr>
        <w:bottom w:val="single" w:sz="4" w:space="1" w:color="auto"/>
      </w:pBdr>
      <w:jc w:val="left"/>
    </w:pPr>
    <w:rPr>
      <w:rFonts w:ascii="Cambria" w:hAnsi="Cambria" w:cs="Cambria"/>
      <w:color w:val="auto"/>
      <w:spacing w:val="5"/>
      <w:sz w:val="52"/>
      <w:szCs w:val="52"/>
      <w:lang w:val="en-US" w:eastAsia="en-US"/>
    </w:rPr>
  </w:style>
  <w:style w:type="character" w:customStyle="1" w:styleId="TytuZnak">
    <w:name w:val="Tytuł Znak"/>
    <w:basedOn w:val="Domylnaczcionkaakapitu"/>
    <w:link w:val="Tytu"/>
    <w:uiPriority w:val="99"/>
    <w:locked/>
    <w:rsid w:val="00107EAD"/>
    <w:rPr>
      <w:rFonts w:ascii="Cambria" w:hAnsi="Cambria" w:cs="Cambria"/>
      <w:spacing w:val="5"/>
      <w:sz w:val="52"/>
      <w:szCs w:val="52"/>
      <w:lang w:val="en-US" w:eastAsia="en-US"/>
    </w:rPr>
  </w:style>
  <w:style w:type="paragraph" w:styleId="Podtytu">
    <w:name w:val="Subtitle"/>
    <w:basedOn w:val="Normalny"/>
    <w:next w:val="Normalny"/>
    <w:link w:val="PodtytuZnak"/>
    <w:uiPriority w:val="99"/>
    <w:qFormat/>
    <w:rsid w:val="00107EAD"/>
    <w:pPr>
      <w:widowControl/>
      <w:spacing w:after="600" w:line="276" w:lineRule="auto"/>
      <w:jc w:val="left"/>
    </w:pPr>
    <w:rPr>
      <w:rFonts w:ascii="Cambria" w:hAnsi="Cambria" w:cs="Cambria"/>
      <w:i/>
      <w:iCs/>
      <w:color w:val="auto"/>
      <w:spacing w:val="13"/>
      <w:sz w:val="24"/>
      <w:szCs w:val="24"/>
      <w:lang w:val="en-US" w:eastAsia="en-US"/>
    </w:rPr>
  </w:style>
  <w:style w:type="character" w:customStyle="1" w:styleId="PodtytuZnak">
    <w:name w:val="Podtytuł Znak"/>
    <w:basedOn w:val="Domylnaczcionkaakapitu"/>
    <w:link w:val="Podtytu"/>
    <w:uiPriority w:val="99"/>
    <w:locked/>
    <w:rsid w:val="00107EAD"/>
    <w:rPr>
      <w:rFonts w:ascii="Cambria" w:hAnsi="Cambria" w:cs="Cambria"/>
      <w:i/>
      <w:iCs/>
      <w:spacing w:val="13"/>
      <w:sz w:val="24"/>
      <w:szCs w:val="24"/>
      <w:lang w:val="en-US" w:eastAsia="en-US"/>
    </w:rPr>
  </w:style>
  <w:style w:type="character" w:styleId="Pogrubienie">
    <w:name w:val="Strong"/>
    <w:basedOn w:val="Domylnaczcionkaakapitu"/>
    <w:uiPriority w:val="99"/>
    <w:qFormat/>
    <w:rsid w:val="00107EAD"/>
    <w:rPr>
      <w:rFonts w:ascii="Times New Roman" w:hAnsi="Times New Roman" w:cs="Times New Roman"/>
      <w:b/>
      <w:bCs/>
    </w:rPr>
  </w:style>
  <w:style w:type="character" w:styleId="Uwydatnienie">
    <w:name w:val="Emphasis"/>
    <w:basedOn w:val="Domylnaczcionkaakapitu"/>
    <w:uiPriority w:val="99"/>
    <w:qFormat/>
    <w:rsid w:val="00107EAD"/>
    <w:rPr>
      <w:rFonts w:ascii="Times New Roman" w:hAnsi="Times New Roman" w:cs="Times New Roman"/>
      <w:b/>
      <w:bCs/>
      <w:i/>
      <w:iCs/>
      <w:spacing w:val="10"/>
      <w:shd w:val="clear" w:color="auto" w:fill="auto"/>
    </w:rPr>
  </w:style>
  <w:style w:type="paragraph" w:styleId="Bezodstpw">
    <w:name w:val="No Spacing"/>
    <w:basedOn w:val="Normalny"/>
    <w:uiPriority w:val="99"/>
    <w:qFormat/>
    <w:rsid w:val="00107EAD"/>
    <w:pPr>
      <w:widowControl/>
      <w:jc w:val="left"/>
    </w:pPr>
    <w:rPr>
      <w:rFonts w:ascii="Arial" w:hAnsi="Arial" w:cs="Arial"/>
      <w:color w:val="auto"/>
      <w:lang w:val="en-US" w:eastAsia="en-US"/>
    </w:rPr>
  </w:style>
  <w:style w:type="paragraph" w:styleId="Cytat">
    <w:name w:val="Quote"/>
    <w:basedOn w:val="Normalny"/>
    <w:next w:val="Normalny"/>
    <w:link w:val="CytatZnak"/>
    <w:uiPriority w:val="99"/>
    <w:qFormat/>
    <w:rsid w:val="00107EAD"/>
    <w:pPr>
      <w:widowControl/>
      <w:spacing w:before="200" w:line="276" w:lineRule="auto"/>
      <w:ind w:left="360" w:right="360"/>
      <w:jc w:val="left"/>
    </w:pPr>
    <w:rPr>
      <w:rFonts w:ascii="Arial" w:hAnsi="Arial" w:cs="Arial"/>
      <w:i/>
      <w:iCs/>
      <w:color w:val="auto"/>
      <w:lang w:val="en-US" w:eastAsia="en-US"/>
    </w:rPr>
  </w:style>
  <w:style w:type="character" w:customStyle="1" w:styleId="CytatZnak">
    <w:name w:val="Cytat Znak"/>
    <w:basedOn w:val="Domylnaczcionkaakapitu"/>
    <w:link w:val="Cytat"/>
    <w:uiPriority w:val="99"/>
    <w:locked/>
    <w:rsid w:val="00107EAD"/>
    <w:rPr>
      <w:rFonts w:ascii="Arial" w:hAnsi="Arial" w:cs="Arial"/>
      <w:i/>
      <w:iCs/>
      <w:sz w:val="22"/>
      <w:szCs w:val="22"/>
      <w:lang w:val="en-US" w:eastAsia="en-US"/>
    </w:rPr>
  </w:style>
  <w:style w:type="paragraph" w:styleId="Cytatintensywny">
    <w:name w:val="Intense Quote"/>
    <w:basedOn w:val="Normalny"/>
    <w:next w:val="Normalny"/>
    <w:link w:val="CytatintensywnyZnak"/>
    <w:uiPriority w:val="99"/>
    <w:qFormat/>
    <w:rsid w:val="00107EAD"/>
    <w:pPr>
      <w:widowControl/>
      <w:pBdr>
        <w:bottom w:val="single" w:sz="4" w:space="1" w:color="auto"/>
      </w:pBdr>
      <w:spacing w:before="200" w:after="280" w:line="276" w:lineRule="auto"/>
      <w:ind w:left="1008" w:right="1152"/>
    </w:pPr>
    <w:rPr>
      <w:rFonts w:ascii="Arial" w:hAnsi="Arial" w:cs="Arial"/>
      <w:b/>
      <w:bCs/>
      <w:i/>
      <w:iCs/>
      <w:color w:val="auto"/>
      <w:lang w:val="en-US" w:eastAsia="en-US"/>
    </w:rPr>
  </w:style>
  <w:style w:type="character" w:customStyle="1" w:styleId="CytatintensywnyZnak">
    <w:name w:val="Cytat intensywny Znak"/>
    <w:basedOn w:val="Domylnaczcionkaakapitu"/>
    <w:link w:val="Cytatintensywny"/>
    <w:uiPriority w:val="99"/>
    <w:locked/>
    <w:rsid w:val="00107EAD"/>
    <w:rPr>
      <w:rFonts w:ascii="Arial" w:hAnsi="Arial" w:cs="Arial"/>
      <w:b/>
      <w:bCs/>
      <w:i/>
      <w:iCs/>
      <w:sz w:val="22"/>
      <w:szCs w:val="22"/>
      <w:lang w:val="en-US" w:eastAsia="en-US"/>
    </w:rPr>
  </w:style>
  <w:style w:type="character" w:styleId="Wyrnieniedelikatne">
    <w:name w:val="Subtle Emphasis"/>
    <w:basedOn w:val="Domylnaczcionkaakapitu"/>
    <w:uiPriority w:val="99"/>
    <w:qFormat/>
    <w:rsid w:val="00107EAD"/>
    <w:rPr>
      <w:rFonts w:ascii="Times New Roman" w:hAnsi="Times New Roman" w:cs="Times New Roman"/>
      <w:i/>
      <w:iCs/>
    </w:rPr>
  </w:style>
  <w:style w:type="character" w:styleId="Wyrnienieintensywne">
    <w:name w:val="Intense Emphasis"/>
    <w:basedOn w:val="Domylnaczcionkaakapitu"/>
    <w:uiPriority w:val="99"/>
    <w:qFormat/>
    <w:rsid w:val="00107EAD"/>
    <w:rPr>
      <w:rFonts w:ascii="Times New Roman" w:hAnsi="Times New Roman" w:cs="Times New Roman"/>
      <w:b/>
      <w:bCs/>
    </w:rPr>
  </w:style>
  <w:style w:type="character" w:styleId="Odwoaniedelikatne">
    <w:name w:val="Subtle Reference"/>
    <w:basedOn w:val="Domylnaczcionkaakapitu"/>
    <w:uiPriority w:val="99"/>
    <w:qFormat/>
    <w:rsid w:val="00107EAD"/>
    <w:rPr>
      <w:rFonts w:ascii="Times New Roman" w:hAnsi="Times New Roman" w:cs="Times New Roman"/>
      <w:smallCaps/>
    </w:rPr>
  </w:style>
  <w:style w:type="character" w:styleId="Odwoanieintensywne">
    <w:name w:val="Intense Reference"/>
    <w:basedOn w:val="Domylnaczcionkaakapitu"/>
    <w:uiPriority w:val="99"/>
    <w:qFormat/>
    <w:rsid w:val="00107EAD"/>
    <w:rPr>
      <w:rFonts w:ascii="Times New Roman" w:hAnsi="Times New Roman" w:cs="Times New Roman"/>
      <w:smallCaps/>
      <w:spacing w:val="5"/>
      <w:u w:val="single"/>
    </w:rPr>
  </w:style>
  <w:style w:type="character" w:styleId="Tytuksiki">
    <w:name w:val="Book Title"/>
    <w:basedOn w:val="Domylnaczcionkaakapitu"/>
    <w:uiPriority w:val="99"/>
    <w:qFormat/>
    <w:rsid w:val="00107EAD"/>
    <w:rPr>
      <w:rFonts w:ascii="Times New Roman" w:hAnsi="Times New Roman" w:cs="Times New Roman"/>
      <w:i/>
      <w:iCs/>
      <w:smallCaps/>
      <w:spacing w:val="5"/>
    </w:rPr>
  </w:style>
  <w:style w:type="paragraph" w:styleId="Nagwekspisutreci">
    <w:name w:val="TOC Heading"/>
    <w:basedOn w:val="Nagwek1"/>
    <w:next w:val="Normalny"/>
    <w:uiPriority w:val="99"/>
    <w:qFormat/>
    <w:rsid w:val="00107EAD"/>
    <w:pPr>
      <w:keepNext w:val="0"/>
      <w:widowControl/>
      <w:spacing w:before="480" w:after="0" w:line="276" w:lineRule="auto"/>
      <w:jc w:val="left"/>
      <w:outlineLvl w:val="9"/>
    </w:pPr>
    <w:rPr>
      <w:color w:val="auto"/>
      <w:kern w:val="0"/>
      <w:sz w:val="28"/>
      <w:szCs w:val="28"/>
      <w:lang w:val="en-US" w:eastAsia="en-US"/>
    </w:rPr>
  </w:style>
  <w:style w:type="paragraph" w:styleId="Tekstpodstawowywcity">
    <w:name w:val="Body Text Indent"/>
    <w:basedOn w:val="Normalny"/>
    <w:link w:val="TekstpodstawowywcityZnak"/>
    <w:uiPriority w:val="99"/>
    <w:rsid w:val="00107EAD"/>
    <w:pPr>
      <w:spacing w:after="120"/>
      <w:ind w:left="283"/>
    </w:pPr>
  </w:style>
  <w:style w:type="character" w:customStyle="1" w:styleId="TekstpodstawowywcityZnak">
    <w:name w:val="Tekst podstawowy wcięty Znak"/>
    <w:basedOn w:val="Domylnaczcionkaakapitu"/>
    <w:link w:val="Tekstpodstawowywcity"/>
    <w:uiPriority w:val="99"/>
    <w:locked/>
    <w:rsid w:val="00107EAD"/>
    <w:rPr>
      <w:rFonts w:ascii="Ottawa" w:hAnsi="Ottawa" w:cs="Ottawa"/>
      <w:color w:val="000000"/>
    </w:rPr>
  </w:style>
  <w:style w:type="paragraph" w:styleId="Tekstpodstawowywcity2">
    <w:name w:val="Body Text Indent 2"/>
    <w:basedOn w:val="Normalny"/>
    <w:link w:val="Tekstpodstawowywcity2Znak"/>
    <w:uiPriority w:val="99"/>
    <w:rsid w:val="00107EA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107EAD"/>
    <w:rPr>
      <w:rFonts w:ascii="Ottawa" w:hAnsi="Ottawa" w:cs="Ottawa"/>
      <w:color w:val="000000"/>
    </w:rPr>
  </w:style>
  <w:style w:type="paragraph" w:styleId="Tekstpodstawowy2">
    <w:name w:val="Body Text 2"/>
    <w:basedOn w:val="Normalny"/>
    <w:link w:val="Tekstpodstawowy2Znak"/>
    <w:uiPriority w:val="99"/>
    <w:rsid w:val="00107EAD"/>
    <w:pPr>
      <w:spacing w:after="120" w:line="480" w:lineRule="auto"/>
    </w:pPr>
  </w:style>
  <w:style w:type="character" w:customStyle="1" w:styleId="Tekstpodstawowy2Znak">
    <w:name w:val="Tekst podstawowy 2 Znak"/>
    <w:basedOn w:val="Domylnaczcionkaakapitu"/>
    <w:link w:val="Tekstpodstawowy2"/>
    <w:uiPriority w:val="99"/>
    <w:locked/>
    <w:rsid w:val="00107EAD"/>
    <w:rPr>
      <w:rFonts w:ascii="Ottawa" w:hAnsi="Ottawa" w:cs="Ottaw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6897</Words>
  <Characters>41388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TYTUŁ OPRACOWANIA :</vt:lpstr>
    </vt:vector>
  </TitlesOfParts>
  <Company>WPUI</Company>
  <LinksUpToDate>false</LinksUpToDate>
  <CharactersWithSpaces>48189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OPRACOWANIA :</dc:title>
  <dc:creator>J. Zieliński</dc:creator>
  <cp:lastModifiedBy>Renata.Karwacka</cp:lastModifiedBy>
  <cp:revision>2</cp:revision>
  <cp:lastPrinted>2016-03-19T11:41:00Z</cp:lastPrinted>
  <dcterms:created xsi:type="dcterms:W3CDTF">2018-01-16T10:21:00Z</dcterms:created>
  <dcterms:modified xsi:type="dcterms:W3CDTF">2018-01-16T10:21:00Z</dcterms:modified>
</cp:coreProperties>
</file>