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34" w:rsidRDefault="00604C34"/>
    <w:p w:rsidR="004B6F01" w:rsidRDefault="004B6F01"/>
    <w:p w:rsidR="004B6F01" w:rsidRDefault="004B6F01"/>
    <w:p w:rsidR="004B6F01" w:rsidRDefault="004B6F01"/>
    <w:p w:rsidR="004B6F01" w:rsidRPr="003B466F" w:rsidRDefault="004B6F01" w:rsidP="004B6F01">
      <w:pPr>
        <w:spacing w:line="240" w:lineRule="auto"/>
        <w:jc w:val="left"/>
        <w:rPr>
          <w:rFonts w:ascii="Times New Roman" w:hAnsi="Times New Roman"/>
          <w:sz w:val="24"/>
        </w:rPr>
      </w:pPr>
      <w:r w:rsidRPr="003B466F">
        <w:rPr>
          <w:rFonts w:ascii="Times New Roman" w:hAnsi="Times New Roman"/>
          <w:sz w:val="24"/>
        </w:rPr>
        <w:t>SPZZOZ.ZP/</w:t>
      </w:r>
      <w:r>
        <w:rPr>
          <w:rFonts w:ascii="Times New Roman" w:hAnsi="Times New Roman"/>
          <w:sz w:val="24"/>
        </w:rPr>
        <w:t>6</w:t>
      </w:r>
      <w:r w:rsidRPr="003B466F">
        <w:rPr>
          <w:rFonts w:ascii="Times New Roman" w:hAnsi="Times New Roman"/>
          <w:sz w:val="24"/>
        </w:rPr>
        <w:t>/201</w:t>
      </w:r>
      <w:r>
        <w:rPr>
          <w:rFonts w:ascii="Times New Roman" w:hAnsi="Times New Roman"/>
          <w:sz w:val="24"/>
        </w:rPr>
        <w:t>8</w:t>
      </w:r>
      <w:r w:rsidRPr="003B466F">
        <w:rPr>
          <w:rFonts w:ascii="Times New Roman" w:hAnsi="Times New Roman"/>
          <w:sz w:val="24"/>
        </w:rPr>
        <w:t xml:space="preserve"> </w:t>
      </w:r>
      <w:r w:rsidRPr="003B466F">
        <w:rPr>
          <w:rFonts w:ascii="Times New Roman" w:hAnsi="Times New Roman"/>
          <w:sz w:val="24"/>
        </w:rPr>
        <w:tab/>
      </w:r>
      <w:r w:rsidRPr="003B466F">
        <w:rPr>
          <w:rFonts w:ascii="Times New Roman" w:hAnsi="Times New Roman"/>
          <w:sz w:val="24"/>
        </w:rPr>
        <w:tab/>
      </w:r>
      <w:r w:rsidRPr="003B466F">
        <w:rPr>
          <w:rFonts w:ascii="Times New Roman" w:hAnsi="Times New Roman"/>
          <w:sz w:val="24"/>
        </w:rPr>
        <w:tab/>
      </w:r>
      <w:r w:rsidRPr="003B466F">
        <w:rPr>
          <w:rFonts w:ascii="Times New Roman" w:hAnsi="Times New Roman"/>
          <w:sz w:val="24"/>
        </w:rPr>
        <w:tab/>
      </w:r>
      <w:r w:rsidRPr="003B466F">
        <w:rPr>
          <w:rFonts w:ascii="Times New Roman" w:hAnsi="Times New Roman"/>
          <w:sz w:val="24"/>
        </w:rPr>
        <w:tab/>
      </w:r>
      <w:r w:rsidRPr="003B466F">
        <w:rPr>
          <w:rFonts w:ascii="Times New Roman" w:hAnsi="Times New Roman"/>
          <w:sz w:val="24"/>
        </w:rPr>
        <w:tab/>
      </w:r>
      <w:r>
        <w:rPr>
          <w:rFonts w:ascii="Times New Roman" w:hAnsi="Times New Roman"/>
          <w:sz w:val="24"/>
        </w:rPr>
        <w:tab/>
      </w:r>
      <w:r w:rsidRPr="003B466F">
        <w:rPr>
          <w:rFonts w:ascii="Times New Roman" w:hAnsi="Times New Roman"/>
          <w:sz w:val="24"/>
        </w:rPr>
        <w:t xml:space="preserve">Przasnysz, </w:t>
      </w:r>
      <w:r>
        <w:rPr>
          <w:rFonts w:ascii="Times New Roman" w:hAnsi="Times New Roman"/>
          <w:sz w:val="24"/>
        </w:rPr>
        <w:t>2</w:t>
      </w:r>
      <w:r w:rsidR="00AE7EC5">
        <w:rPr>
          <w:rFonts w:ascii="Times New Roman" w:hAnsi="Times New Roman"/>
          <w:sz w:val="24"/>
        </w:rPr>
        <w:t>6</w:t>
      </w:r>
      <w:r w:rsidRPr="003B466F">
        <w:rPr>
          <w:rFonts w:ascii="Times New Roman" w:hAnsi="Times New Roman"/>
          <w:sz w:val="24"/>
        </w:rPr>
        <w:t>.02.201</w:t>
      </w:r>
      <w:r>
        <w:rPr>
          <w:rFonts w:ascii="Times New Roman" w:hAnsi="Times New Roman"/>
          <w:sz w:val="24"/>
        </w:rPr>
        <w:t>8</w:t>
      </w:r>
      <w:r w:rsidRPr="003B466F">
        <w:rPr>
          <w:rFonts w:ascii="Times New Roman" w:hAnsi="Times New Roman"/>
          <w:sz w:val="24"/>
        </w:rPr>
        <w:t xml:space="preserve"> r.</w:t>
      </w:r>
    </w:p>
    <w:p w:rsidR="004B6F01" w:rsidRPr="003B466F" w:rsidRDefault="004B6F01" w:rsidP="004B6F01">
      <w:pPr>
        <w:spacing w:line="240" w:lineRule="auto"/>
        <w:jc w:val="left"/>
        <w:rPr>
          <w:rFonts w:ascii="Times New Roman" w:hAnsi="Times New Roman"/>
          <w:sz w:val="24"/>
        </w:rPr>
      </w:pPr>
    </w:p>
    <w:p w:rsidR="004B6F01" w:rsidRDefault="004B6F01" w:rsidP="004B6F01">
      <w:pPr>
        <w:spacing w:line="240" w:lineRule="auto"/>
        <w:jc w:val="left"/>
        <w:rPr>
          <w:rFonts w:ascii="Times New Roman" w:hAnsi="Times New Roman"/>
          <w:b/>
          <w:sz w:val="24"/>
        </w:rPr>
      </w:pPr>
    </w:p>
    <w:p w:rsidR="004B6F01" w:rsidRPr="003B466F" w:rsidRDefault="004B6F01" w:rsidP="004B6F01">
      <w:pPr>
        <w:spacing w:line="240" w:lineRule="auto"/>
        <w:jc w:val="left"/>
        <w:rPr>
          <w:rFonts w:ascii="Times New Roman" w:hAnsi="Times New Roman"/>
          <w:b/>
          <w:sz w:val="24"/>
        </w:rPr>
      </w:pPr>
    </w:p>
    <w:p w:rsidR="004B6F01" w:rsidRDefault="004B6F01" w:rsidP="004B6F01">
      <w:pPr>
        <w:spacing w:line="240" w:lineRule="auto"/>
        <w:ind w:left="5664"/>
        <w:jc w:val="left"/>
        <w:rPr>
          <w:rFonts w:ascii="Times New Roman" w:hAnsi="Times New Roman"/>
          <w:b/>
          <w:sz w:val="24"/>
        </w:rPr>
      </w:pPr>
      <w:bookmarkStart w:id="0" w:name="_GoBack"/>
      <w:r>
        <w:rPr>
          <w:rFonts w:ascii="Times New Roman" w:hAnsi="Times New Roman"/>
          <w:b/>
          <w:sz w:val="24"/>
        </w:rPr>
        <w:t>Do wszystkich</w:t>
      </w:r>
    </w:p>
    <w:p w:rsidR="004B6F01" w:rsidRDefault="004B6F01" w:rsidP="004B6F01">
      <w:pPr>
        <w:spacing w:line="240" w:lineRule="auto"/>
        <w:ind w:left="5664"/>
        <w:jc w:val="left"/>
        <w:rPr>
          <w:rFonts w:ascii="Times New Roman" w:hAnsi="Times New Roman"/>
          <w:b/>
          <w:sz w:val="24"/>
        </w:rPr>
      </w:pPr>
      <w:r>
        <w:rPr>
          <w:rFonts w:ascii="Times New Roman" w:hAnsi="Times New Roman"/>
          <w:b/>
          <w:sz w:val="24"/>
        </w:rPr>
        <w:t>Którzy pobrali SIWZ</w:t>
      </w:r>
    </w:p>
    <w:bookmarkEnd w:id="0"/>
    <w:p w:rsidR="004B6F01" w:rsidRPr="003B466F" w:rsidRDefault="004B6F01" w:rsidP="004B6F01">
      <w:pPr>
        <w:spacing w:line="240" w:lineRule="auto"/>
        <w:ind w:left="5664"/>
        <w:jc w:val="left"/>
        <w:rPr>
          <w:rFonts w:ascii="Arial Narrow" w:hAnsi="Arial Narrow"/>
          <w:sz w:val="24"/>
        </w:rPr>
      </w:pPr>
    </w:p>
    <w:p w:rsidR="004B6F01" w:rsidRPr="003B466F" w:rsidRDefault="004B6F01" w:rsidP="004B6F01">
      <w:pPr>
        <w:spacing w:line="240" w:lineRule="auto"/>
        <w:jc w:val="left"/>
        <w:rPr>
          <w:rFonts w:ascii="Arial Narrow" w:hAnsi="Arial Narrow"/>
          <w:sz w:val="24"/>
        </w:rPr>
      </w:pPr>
    </w:p>
    <w:p w:rsidR="004B6F01" w:rsidRPr="003B466F" w:rsidRDefault="004B6F01" w:rsidP="004B6F01">
      <w:pPr>
        <w:spacing w:line="240" w:lineRule="auto"/>
        <w:jc w:val="left"/>
        <w:rPr>
          <w:rFonts w:ascii="Times New Roman" w:hAnsi="Times New Roman"/>
          <w:sz w:val="24"/>
          <w:u w:val="single"/>
        </w:rPr>
      </w:pPr>
      <w:r w:rsidRPr="003B466F">
        <w:rPr>
          <w:rFonts w:ascii="Times New Roman" w:hAnsi="Times New Roman"/>
          <w:sz w:val="24"/>
        </w:rPr>
        <w:t xml:space="preserve">Dotyczy: </w:t>
      </w:r>
      <w:r w:rsidRPr="003B466F">
        <w:rPr>
          <w:rFonts w:ascii="Times New Roman" w:hAnsi="Times New Roman"/>
          <w:sz w:val="24"/>
          <w:u w:val="single"/>
        </w:rPr>
        <w:t>przetargu na zakup energii elektrycznej.</w:t>
      </w:r>
    </w:p>
    <w:p w:rsidR="004B6F01" w:rsidRPr="003B466F" w:rsidRDefault="004B6F01" w:rsidP="004B6F01">
      <w:pPr>
        <w:spacing w:line="240" w:lineRule="auto"/>
        <w:jc w:val="left"/>
        <w:rPr>
          <w:rFonts w:ascii="Times New Roman" w:hAnsi="Times New Roman"/>
          <w:sz w:val="24"/>
          <w:u w:val="single"/>
        </w:rPr>
      </w:pPr>
    </w:p>
    <w:p w:rsidR="004B6F01" w:rsidRPr="003B466F" w:rsidRDefault="004B6F01" w:rsidP="004B6F01">
      <w:pPr>
        <w:spacing w:line="240" w:lineRule="auto"/>
        <w:jc w:val="left"/>
        <w:rPr>
          <w:rFonts w:ascii="Times New Roman" w:hAnsi="Times New Roman"/>
          <w:sz w:val="24"/>
        </w:rPr>
      </w:pPr>
      <w:r w:rsidRPr="003B466F">
        <w:rPr>
          <w:rFonts w:ascii="Times New Roman" w:hAnsi="Times New Roman"/>
          <w:sz w:val="24"/>
        </w:rPr>
        <w:tab/>
        <w:t>Samodzielny Publiczny Zespół Zakładów Opieki Zdrowotnej w Przasnyszu udziela odpowiedzi na zapytania:</w:t>
      </w:r>
    </w:p>
    <w:p w:rsidR="004B6F01" w:rsidRDefault="004B6F01"/>
    <w:p w:rsidR="004B6F01" w:rsidRPr="008B5413" w:rsidRDefault="004B6F01" w:rsidP="008B5413">
      <w:pPr>
        <w:pStyle w:val="Akapitzlist"/>
        <w:numPr>
          <w:ilvl w:val="0"/>
          <w:numId w:val="2"/>
        </w:numPr>
        <w:spacing w:line="240" w:lineRule="auto"/>
        <w:ind w:left="284" w:hanging="284"/>
        <w:rPr>
          <w:rFonts w:ascii="Times New Roman" w:hAnsi="Times New Roman"/>
          <w:b/>
          <w:snapToGrid w:val="0"/>
          <w:sz w:val="24"/>
          <w:lang w:eastAsia="hi-IN"/>
        </w:rPr>
      </w:pPr>
      <w:r w:rsidRPr="008B5413">
        <w:rPr>
          <w:rFonts w:ascii="Times New Roman" w:hAnsi="Times New Roman"/>
          <w:b/>
          <w:snapToGrid w:val="0"/>
          <w:sz w:val="24"/>
          <w:lang w:eastAsia="hi-IN"/>
        </w:rPr>
        <w:t xml:space="preserve">Czy zmiany opisane w załączniku nr 6 do SIWZ – projekt umowy w </w:t>
      </w:r>
      <w:r w:rsidRPr="008B5413">
        <w:rPr>
          <w:rFonts w:ascii="Times New Roman" w:hAnsi="Times New Roman"/>
          <w:b/>
          <w:sz w:val="24"/>
          <w:lang w:eastAsia="ar-SA"/>
        </w:rPr>
        <w:t>§ 6 ust 2</w:t>
      </w:r>
      <w:r w:rsidRPr="008B5413">
        <w:rPr>
          <w:rFonts w:ascii="Times New Roman" w:hAnsi="Times New Roman"/>
          <w:b/>
          <w:snapToGrid w:val="0"/>
          <w:sz w:val="24"/>
          <w:lang w:eastAsia="hi-IN"/>
        </w:rPr>
        <w:t xml:space="preserve"> wymagają zawarcia aneksu do umowy ?</w:t>
      </w:r>
    </w:p>
    <w:p w:rsidR="004B6F01" w:rsidRPr="004B6F01" w:rsidRDefault="004B6F01" w:rsidP="008B5413">
      <w:pPr>
        <w:spacing w:line="240" w:lineRule="auto"/>
        <w:ind w:left="284" w:hanging="284"/>
        <w:rPr>
          <w:rFonts w:ascii="Times New Roman" w:hAnsi="Times New Roman"/>
          <w:b/>
          <w:sz w:val="24"/>
        </w:rPr>
      </w:pPr>
      <w:r w:rsidRPr="004B6F01">
        <w:rPr>
          <w:rFonts w:ascii="Times New Roman" w:hAnsi="Times New Roman"/>
          <w:b/>
          <w:snapToGrid w:val="0"/>
          <w:sz w:val="24"/>
          <w:lang w:eastAsia="hi-IN"/>
        </w:rPr>
        <w:t>2.</w:t>
      </w:r>
      <w:r w:rsidRPr="004B6F01">
        <w:rPr>
          <w:rFonts w:ascii="Times New Roman" w:hAnsi="Times New Roman"/>
          <w:b/>
          <w:snapToGrid w:val="0"/>
          <w:sz w:val="14"/>
          <w:szCs w:val="14"/>
          <w:lang w:eastAsia="hi-IN"/>
        </w:rPr>
        <w:t>    </w:t>
      </w:r>
      <w:r w:rsidRPr="004B6F01">
        <w:rPr>
          <w:rFonts w:ascii="Times New Roman" w:hAnsi="Times New Roman"/>
          <w:b/>
          <w:snapToGrid w:val="0"/>
          <w:sz w:val="24"/>
          <w:lang w:eastAsia="hi-IN"/>
        </w:rPr>
        <w:t xml:space="preserve">Czy zmiany opisane w załączniku nr 6 do SIWZ – projekt umowy w </w:t>
      </w:r>
      <w:r w:rsidRPr="004B6F01">
        <w:rPr>
          <w:rFonts w:ascii="Times New Roman" w:hAnsi="Times New Roman"/>
          <w:b/>
          <w:sz w:val="24"/>
          <w:lang w:eastAsia="ar-SA"/>
        </w:rPr>
        <w:t xml:space="preserve">§ 6 ust 2 </w:t>
      </w:r>
      <w:r w:rsidRPr="004B6F01">
        <w:rPr>
          <w:rFonts w:ascii="Times New Roman" w:hAnsi="Times New Roman"/>
          <w:b/>
          <w:snapToGrid w:val="0"/>
          <w:sz w:val="24"/>
          <w:lang w:eastAsia="hi-IN"/>
        </w:rPr>
        <w:t> obowiązują od dnia ich wejścia w życie ?</w:t>
      </w:r>
    </w:p>
    <w:p w:rsidR="004B6F01" w:rsidRPr="004B6F01" w:rsidRDefault="004B6F01" w:rsidP="008B5413">
      <w:pPr>
        <w:spacing w:line="240" w:lineRule="auto"/>
        <w:ind w:left="284" w:hanging="284"/>
        <w:rPr>
          <w:rFonts w:ascii="Times New Roman" w:hAnsi="Times New Roman"/>
          <w:b/>
          <w:sz w:val="24"/>
        </w:rPr>
      </w:pPr>
      <w:r w:rsidRPr="004B6F01">
        <w:rPr>
          <w:rFonts w:ascii="Times New Roman" w:hAnsi="Times New Roman"/>
          <w:b/>
          <w:snapToGrid w:val="0"/>
          <w:sz w:val="24"/>
          <w:lang w:eastAsia="hi-IN"/>
        </w:rPr>
        <w:t>3.</w:t>
      </w:r>
      <w:r w:rsidRPr="004B6F01">
        <w:rPr>
          <w:rFonts w:ascii="Times New Roman" w:hAnsi="Times New Roman"/>
          <w:b/>
          <w:snapToGrid w:val="0"/>
          <w:sz w:val="14"/>
          <w:szCs w:val="14"/>
          <w:lang w:eastAsia="hi-IN"/>
        </w:rPr>
        <w:t>     </w:t>
      </w:r>
      <w:r w:rsidRPr="004B6F01">
        <w:rPr>
          <w:rFonts w:ascii="Times New Roman" w:hAnsi="Times New Roman"/>
          <w:b/>
          <w:sz w:val="24"/>
        </w:rPr>
        <w:t xml:space="preserve">Zgodnie z zapisem </w:t>
      </w:r>
      <w:r w:rsidRPr="004B6F01">
        <w:rPr>
          <w:rFonts w:ascii="Times New Roman" w:hAnsi="Times New Roman"/>
          <w:b/>
          <w:snapToGrid w:val="0"/>
          <w:sz w:val="24"/>
          <w:lang w:eastAsia="hi-IN"/>
        </w:rPr>
        <w:t xml:space="preserve">w załączniku nr 6 do SIWZ – projekt umowy w </w:t>
      </w:r>
      <w:r w:rsidRPr="004B6F01">
        <w:rPr>
          <w:rFonts w:ascii="Times New Roman" w:hAnsi="Times New Roman"/>
          <w:b/>
          <w:sz w:val="24"/>
          <w:lang w:eastAsia="ar-SA"/>
        </w:rPr>
        <w:t xml:space="preserve">§ 6 ust 2 i </w:t>
      </w:r>
      <w:r w:rsidRPr="004B6F01">
        <w:rPr>
          <w:rFonts w:ascii="Times New Roman" w:hAnsi="Times New Roman"/>
          <w:b/>
          <w:snapToGrid w:val="0"/>
          <w:sz w:val="24"/>
          <w:lang w:eastAsia="hi-IN"/>
        </w:rPr>
        <w:t>§8  ust 1, prosimy o ujednolicenie ponieważ zapisy się wzajemnie wykluczają</w:t>
      </w:r>
    </w:p>
    <w:p w:rsidR="004B6F01" w:rsidRDefault="004B6F01" w:rsidP="00541935">
      <w:pPr>
        <w:spacing w:line="240" w:lineRule="auto"/>
        <w:jc w:val="left"/>
        <w:rPr>
          <w:rFonts w:ascii="Times New Roman" w:hAnsi="Times New Roman"/>
          <w:i/>
          <w:sz w:val="24"/>
        </w:rPr>
      </w:pPr>
      <w:r w:rsidRPr="004B6F01">
        <w:rPr>
          <w:rFonts w:ascii="Times New Roman" w:hAnsi="Times New Roman"/>
          <w:sz w:val="24"/>
        </w:rPr>
        <w:t> </w:t>
      </w:r>
      <w:r w:rsidR="00541935">
        <w:rPr>
          <w:rFonts w:ascii="Times New Roman" w:hAnsi="Times New Roman"/>
          <w:i/>
          <w:sz w:val="24"/>
        </w:rPr>
        <w:t xml:space="preserve">Odp. na pyt. 1, 2, 3. </w:t>
      </w:r>
    </w:p>
    <w:p w:rsidR="00541935" w:rsidRDefault="00F725F2" w:rsidP="00A91529">
      <w:pPr>
        <w:spacing w:line="240" w:lineRule="auto"/>
        <w:rPr>
          <w:rFonts w:ascii="Times New Roman" w:hAnsi="Times New Roman"/>
          <w:i/>
          <w:sz w:val="24"/>
        </w:rPr>
      </w:pPr>
      <w:r>
        <w:rPr>
          <w:rFonts w:ascii="Times New Roman" w:hAnsi="Times New Roman"/>
          <w:i/>
          <w:sz w:val="24"/>
        </w:rPr>
        <w:t xml:space="preserve">Zamawiający wykreśla </w:t>
      </w:r>
      <w:r w:rsidR="00FB0E8D">
        <w:rPr>
          <w:rFonts w:ascii="Times New Roman" w:hAnsi="Times New Roman"/>
          <w:i/>
          <w:sz w:val="24"/>
        </w:rPr>
        <w:t>ze wzoru Umowy</w:t>
      </w:r>
      <w:r>
        <w:rPr>
          <w:rFonts w:ascii="Times New Roman" w:hAnsi="Times New Roman"/>
          <w:i/>
          <w:sz w:val="24"/>
        </w:rPr>
        <w:t xml:space="preserve"> </w:t>
      </w:r>
      <w:r w:rsidRPr="00F725F2">
        <w:rPr>
          <w:rFonts w:ascii="Times New Roman" w:hAnsi="Times New Roman"/>
          <w:i/>
          <w:sz w:val="24"/>
        </w:rPr>
        <w:t xml:space="preserve"> ust 2</w:t>
      </w:r>
      <w:r w:rsidR="00FB0E8D">
        <w:rPr>
          <w:rFonts w:ascii="Times New Roman" w:hAnsi="Times New Roman"/>
          <w:i/>
          <w:sz w:val="24"/>
        </w:rPr>
        <w:t xml:space="preserve"> § 6, jednocześnie zmienia § 8 </w:t>
      </w:r>
      <w:r w:rsidR="00A91529">
        <w:rPr>
          <w:rFonts w:ascii="Times New Roman" w:hAnsi="Times New Roman"/>
          <w:i/>
          <w:sz w:val="24"/>
        </w:rPr>
        <w:t>któr</w:t>
      </w:r>
      <w:r w:rsidR="00091960">
        <w:rPr>
          <w:rFonts w:ascii="Times New Roman" w:hAnsi="Times New Roman"/>
          <w:i/>
          <w:sz w:val="24"/>
        </w:rPr>
        <w:t>y</w:t>
      </w:r>
      <w:r w:rsidR="00A91529">
        <w:rPr>
          <w:rFonts w:ascii="Times New Roman" w:hAnsi="Times New Roman"/>
          <w:i/>
          <w:sz w:val="24"/>
        </w:rPr>
        <w:t xml:space="preserve"> otrzymuj</w:t>
      </w:r>
      <w:r w:rsidR="00091960">
        <w:rPr>
          <w:rFonts w:ascii="Times New Roman" w:hAnsi="Times New Roman"/>
          <w:i/>
          <w:sz w:val="24"/>
        </w:rPr>
        <w:t>e</w:t>
      </w:r>
      <w:r w:rsidR="00A91529">
        <w:rPr>
          <w:rFonts w:ascii="Times New Roman" w:hAnsi="Times New Roman"/>
          <w:i/>
          <w:sz w:val="24"/>
        </w:rPr>
        <w:t xml:space="preserve"> brzmienie:</w:t>
      </w:r>
    </w:p>
    <w:p w:rsidR="00C01A77" w:rsidRPr="00C01A77" w:rsidRDefault="00C01A77" w:rsidP="00C01A77">
      <w:pPr>
        <w:numPr>
          <w:ilvl w:val="0"/>
          <w:numId w:val="3"/>
        </w:numPr>
        <w:spacing w:line="240" w:lineRule="auto"/>
        <w:rPr>
          <w:rFonts w:ascii="Times New Roman" w:hAnsi="Times New Roman"/>
          <w:i/>
          <w:sz w:val="24"/>
        </w:rPr>
      </w:pPr>
      <w:r w:rsidRPr="00C01A77">
        <w:rPr>
          <w:rFonts w:ascii="Times New Roman" w:hAnsi="Times New Roman"/>
          <w:i/>
          <w:sz w:val="24"/>
        </w:rPr>
        <w:t>W trakcie obowiązywania umowy zmiany cen mogą być wprowadzone umowy w przypadku:</w:t>
      </w:r>
    </w:p>
    <w:p w:rsidR="00C01A77" w:rsidRPr="00C01A77" w:rsidRDefault="00C01A77" w:rsidP="00C01A77">
      <w:pPr>
        <w:numPr>
          <w:ilvl w:val="0"/>
          <w:numId w:val="4"/>
        </w:numPr>
        <w:spacing w:line="240" w:lineRule="auto"/>
        <w:rPr>
          <w:rFonts w:ascii="Times New Roman" w:hAnsi="Times New Roman"/>
          <w:i/>
          <w:sz w:val="24"/>
        </w:rPr>
      </w:pPr>
      <w:r w:rsidRPr="00C01A77">
        <w:rPr>
          <w:rFonts w:ascii="Times New Roman" w:hAnsi="Times New Roman"/>
          <w:i/>
          <w:sz w:val="24"/>
        </w:rPr>
        <w:t>zmiany stawki podatku VAT, przy czym zmianie ulegnie wyłącznie cena brutto, cena netto pozostanie bez zmian;</w:t>
      </w:r>
    </w:p>
    <w:p w:rsidR="00C01A77" w:rsidRDefault="00C01A77" w:rsidP="00C01A77">
      <w:pPr>
        <w:numPr>
          <w:ilvl w:val="0"/>
          <w:numId w:val="4"/>
        </w:numPr>
        <w:spacing w:line="240" w:lineRule="auto"/>
        <w:rPr>
          <w:rFonts w:ascii="Times New Roman" w:hAnsi="Times New Roman"/>
          <w:i/>
          <w:sz w:val="24"/>
        </w:rPr>
      </w:pPr>
      <w:r w:rsidRPr="00C01A77">
        <w:rPr>
          <w:rFonts w:ascii="Times New Roman" w:hAnsi="Times New Roman"/>
          <w:i/>
          <w:sz w:val="24"/>
        </w:rPr>
        <w:t>zmiany podatku akcyzowego</w:t>
      </w:r>
    </w:p>
    <w:p w:rsidR="00252AE3" w:rsidRPr="00252AE3" w:rsidRDefault="00252AE3" w:rsidP="00252AE3">
      <w:pPr>
        <w:numPr>
          <w:ilvl w:val="0"/>
          <w:numId w:val="4"/>
        </w:numPr>
        <w:spacing w:line="240" w:lineRule="auto"/>
        <w:rPr>
          <w:rFonts w:ascii="Times New Roman" w:hAnsi="Times New Roman"/>
          <w:i/>
          <w:sz w:val="24"/>
        </w:rPr>
      </w:pPr>
      <w:r w:rsidRPr="00252AE3">
        <w:rPr>
          <w:rFonts w:ascii="Times New Roman" w:hAnsi="Times New Roman"/>
          <w:i/>
          <w:sz w:val="24"/>
        </w:rPr>
        <w:t xml:space="preserve">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rsidR="00252AE3" w:rsidRDefault="00252AE3" w:rsidP="008E5F08">
      <w:pPr>
        <w:spacing w:line="240" w:lineRule="auto"/>
        <w:ind w:left="709"/>
        <w:rPr>
          <w:rFonts w:ascii="Times New Roman" w:hAnsi="Times New Roman"/>
          <w:i/>
          <w:sz w:val="24"/>
        </w:rPr>
      </w:pPr>
      <w:r w:rsidRPr="00252AE3">
        <w:rPr>
          <w:rFonts w:ascii="Times New Roman" w:hAnsi="Times New Roman"/>
          <w:i/>
          <w:sz w:val="24"/>
        </w:rPr>
        <w:t xml:space="preserve">Ceny </w:t>
      </w:r>
      <w:r w:rsidR="008A16FB">
        <w:rPr>
          <w:rFonts w:ascii="Times New Roman" w:hAnsi="Times New Roman"/>
          <w:i/>
          <w:sz w:val="24"/>
        </w:rPr>
        <w:t>zostaną</w:t>
      </w:r>
      <w:r w:rsidRPr="00252AE3">
        <w:rPr>
          <w:rFonts w:ascii="Times New Roman" w:hAnsi="Times New Roman"/>
          <w:i/>
          <w:sz w:val="24"/>
        </w:rPr>
        <w:t xml:space="preserve"> powiększone o kwotę wynikającą z obowiązków nałożonych właściwymi przepisami od dnia ich wejścia w życie </w:t>
      </w:r>
    </w:p>
    <w:p w:rsidR="00C01A77" w:rsidRPr="008E5F08" w:rsidRDefault="008E5F08" w:rsidP="008E5F08">
      <w:pPr>
        <w:numPr>
          <w:ilvl w:val="0"/>
          <w:numId w:val="3"/>
        </w:numPr>
        <w:spacing w:line="240" w:lineRule="auto"/>
        <w:rPr>
          <w:rFonts w:ascii="Times New Roman" w:hAnsi="Times New Roman"/>
          <w:i/>
          <w:sz w:val="24"/>
        </w:rPr>
      </w:pPr>
      <w:r w:rsidRPr="008E5F08">
        <w:rPr>
          <w:rFonts w:ascii="Times New Roman" w:hAnsi="Times New Roman"/>
          <w:i/>
          <w:sz w:val="24"/>
        </w:rPr>
        <w:t xml:space="preserve">Zmiany cen mogą być </w:t>
      </w:r>
      <w:r>
        <w:rPr>
          <w:rFonts w:ascii="Times New Roman" w:hAnsi="Times New Roman"/>
          <w:i/>
          <w:sz w:val="24"/>
        </w:rPr>
        <w:t xml:space="preserve">również </w:t>
      </w:r>
      <w:r w:rsidRPr="008E5F08">
        <w:rPr>
          <w:rFonts w:ascii="Times New Roman" w:hAnsi="Times New Roman"/>
          <w:i/>
          <w:sz w:val="24"/>
        </w:rPr>
        <w:t>wprowadzo</w:t>
      </w:r>
      <w:r>
        <w:rPr>
          <w:rFonts w:ascii="Times New Roman" w:hAnsi="Times New Roman"/>
          <w:i/>
          <w:sz w:val="24"/>
        </w:rPr>
        <w:t xml:space="preserve">ne w przypadku </w:t>
      </w:r>
      <w:r w:rsidR="00C01A77" w:rsidRPr="008E5F08">
        <w:rPr>
          <w:rFonts w:ascii="Times New Roman" w:hAnsi="Times New Roman"/>
          <w:i/>
          <w:sz w:val="24"/>
        </w:rPr>
        <w:t>kiedy zaistnieją okoliczności  w których wprowadzenie zmian do umowy nie pogorszy warunków umowy lub będzie korzystne dla Zamawiającego, a których nie można było przewidzieć w momencie jej podpisania.</w:t>
      </w:r>
    </w:p>
    <w:p w:rsidR="00091960" w:rsidRPr="009F2BE7" w:rsidRDefault="00091960" w:rsidP="009F2BE7">
      <w:pPr>
        <w:pStyle w:val="Akapitzlist"/>
        <w:widowControl w:val="0"/>
        <w:numPr>
          <w:ilvl w:val="0"/>
          <w:numId w:val="3"/>
        </w:numPr>
        <w:suppressAutoHyphens/>
        <w:spacing w:line="240" w:lineRule="auto"/>
        <w:rPr>
          <w:rFonts w:ascii="Times New Roman" w:eastAsia="SimSun" w:hAnsi="Times New Roman"/>
          <w:i/>
          <w:kern w:val="1"/>
          <w:sz w:val="24"/>
          <w:lang w:eastAsia="hi-IN" w:bidi="hi-IN"/>
        </w:rPr>
      </w:pPr>
      <w:r w:rsidRPr="009F2BE7">
        <w:rPr>
          <w:rFonts w:ascii="Times New Roman" w:eastAsia="SimSun" w:hAnsi="Times New Roman"/>
          <w:i/>
          <w:kern w:val="1"/>
          <w:sz w:val="24"/>
          <w:lang w:eastAsia="hi-IN" w:bidi="hi-IN"/>
        </w:rPr>
        <w:t xml:space="preserve">Zmiany wymienione w pkt. 1 </w:t>
      </w:r>
      <w:proofErr w:type="spellStart"/>
      <w:r w:rsidRPr="009F2BE7">
        <w:rPr>
          <w:rFonts w:ascii="Times New Roman" w:eastAsia="SimSun" w:hAnsi="Times New Roman"/>
          <w:i/>
          <w:kern w:val="1"/>
          <w:sz w:val="24"/>
          <w:lang w:eastAsia="hi-IN" w:bidi="hi-IN"/>
        </w:rPr>
        <w:t>ppkt</w:t>
      </w:r>
      <w:proofErr w:type="spellEnd"/>
      <w:r w:rsidRPr="009F2BE7">
        <w:rPr>
          <w:rFonts w:ascii="Times New Roman" w:eastAsia="SimSun" w:hAnsi="Times New Roman"/>
          <w:i/>
          <w:kern w:val="1"/>
          <w:sz w:val="24"/>
          <w:lang w:eastAsia="hi-IN" w:bidi="hi-IN"/>
        </w:rPr>
        <w:t>. a), b), c),</w:t>
      </w:r>
      <w:r w:rsidR="003259C2">
        <w:rPr>
          <w:rFonts w:ascii="Times New Roman" w:eastAsia="SimSun" w:hAnsi="Times New Roman"/>
          <w:i/>
          <w:kern w:val="1"/>
          <w:sz w:val="24"/>
          <w:lang w:eastAsia="hi-IN" w:bidi="hi-IN"/>
        </w:rPr>
        <w:t xml:space="preserve"> d)</w:t>
      </w:r>
      <w:r w:rsidRPr="009F2BE7">
        <w:rPr>
          <w:rFonts w:ascii="Times New Roman" w:eastAsia="SimSun" w:hAnsi="Times New Roman"/>
          <w:i/>
          <w:kern w:val="1"/>
          <w:sz w:val="24"/>
          <w:lang w:eastAsia="hi-IN" w:bidi="hi-IN"/>
        </w:rPr>
        <w:t xml:space="preserve"> mogą być dokonywane na wniosek </w:t>
      </w:r>
      <w:r w:rsidR="009F2BE7">
        <w:rPr>
          <w:rFonts w:ascii="Times New Roman" w:eastAsia="SimSun" w:hAnsi="Times New Roman"/>
          <w:i/>
          <w:kern w:val="1"/>
          <w:sz w:val="24"/>
          <w:lang w:eastAsia="hi-IN" w:bidi="hi-IN"/>
        </w:rPr>
        <w:t>W</w:t>
      </w:r>
      <w:r w:rsidRPr="009F2BE7">
        <w:rPr>
          <w:rFonts w:ascii="Times New Roman" w:eastAsia="SimSun" w:hAnsi="Times New Roman"/>
          <w:i/>
          <w:kern w:val="1"/>
          <w:sz w:val="24"/>
          <w:lang w:eastAsia="hi-IN" w:bidi="hi-IN"/>
        </w:rPr>
        <w:t>ykonawcy w formie aneksu do umowy.</w:t>
      </w:r>
    </w:p>
    <w:p w:rsidR="00091960" w:rsidRPr="00091960" w:rsidRDefault="00091960" w:rsidP="00091960">
      <w:pPr>
        <w:widowControl w:val="0"/>
        <w:numPr>
          <w:ilvl w:val="0"/>
          <w:numId w:val="6"/>
        </w:numPr>
        <w:tabs>
          <w:tab w:val="num" w:pos="709"/>
        </w:tabs>
        <w:suppressAutoHyphens/>
        <w:spacing w:line="240" w:lineRule="auto"/>
        <w:ind w:left="426" w:firstLine="0"/>
        <w:rPr>
          <w:rFonts w:ascii="Times New Roman" w:eastAsia="SimSun" w:hAnsi="Times New Roman"/>
          <w:i/>
          <w:kern w:val="1"/>
          <w:sz w:val="24"/>
          <w:lang w:eastAsia="hi-IN" w:bidi="hi-IN"/>
        </w:rPr>
      </w:pPr>
      <w:r w:rsidRPr="00091960">
        <w:rPr>
          <w:rFonts w:ascii="Times New Roman" w:eastAsia="SimSun" w:hAnsi="Times New Roman"/>
          <w:i/>
          <w:kern w:val="1"/>
          <w:sz w:val="24"/>
          <w:lang w:eastAsia="hi-IN" w:bidi="hi-IN"/>
        </w:rPr>
        <w:t>Strony dopuszczają również zmiany w umowie w przypadku:</w:t>
      </w:r>
    </w:p>
    <w:p w:rsidR="00091960" w:rsidRPr="00091960" w:rsidRDefault="00091960" w:rsidP="00091960">
      <w:pPr>
        <w:widowControl w:val="0"/>
        <w:numPr>
          <w:ilvl w:val="3"/>
          <w:numId w:val="6"/>
        </w:numPr>
        <w:tabs>
          <w:tab w:val="num" w:pos="709"/>
        </w:tabs>
        <w:suppressAutoHyphens/>
        <w:spacing w:line="240" w:lineRule="auto"/>
        <w:ind w:left="851" w:firstLine="0"/>
        <w:rPr>
          <w:rFonts w:ascii="Times New Roman" w:eastAsia="SimSun" w:hAnsi="Times New Roman"/>
          <w:i/>
          <w:kern w:val="1"/>
          <w:sz w:val="24"/>
          <w:lang w:eastAsia="hi-IN" w:bidi="hi-IN"/>
        </w:rPr>
      </w:pPr>
      <w:r w:rsidRPr="00091960">
        <w:rPr>
          <w:rFonts w:ascii="Times New Roman" w:eastAsia="SimSun" w:hAnsi="Times New Roman"/>
          <w:i/>
          <w:kern w:val="1"/>
          <w:sz w:val="24"/>
          <w:lang w:eastAsia="hi-IN" w:bidi="hi-IN"/>
        </w:rPr>
        <w:t>zmiany adresu siedziby Zamawiającego/ Wykonawcy</w:t>
      </w:r>
    </w:p>
    <w:p w:rsidR="00091960" w:rsidRPr="00091960" w:rsidRDefault="00091960" w:rsidP="00091960">
      <w:pPr>
        <w:widowControl w:val="0"/>
        <w:numPr>
          <w:ilvl w:val="3"/>
          <w:numId w:val="6"/>
        </w:numPr>
        <w:tabs>
          <w:tab w:val="num" w:pos="709"/>
        </w:tabs>
        <w:suppressAutoHyphens/>
        <w:spacing w:line="240" w:lineRule="auto"/>
        <w:ind w:left="851" w:firstLine="0"/>
        <w:rPr>
          <w:rFonts w:ascii="Times New Roman" w:eastAsia="SimSun" w:hAnsi="Times New Roman"/>
          <w:i/>
          <w:kern w:val="1"/>
          <w:sz w:val="24"/>
          <w:lang w:eastAsia="hi-IN" w:bidi="hi-IN"/>
        </w:rPr>
      </w:pPr>
      <w:r w:rsidRPr="00091960">
        <w:rPr>
          <w:rFonts w:ascii="Times New Roman" w:eastAsia="SimSun" w:hAnsi="Times New Roman"/>
          <w:i/>
          <w:kern w:val="1"/>
          <w:sz w:val="24"/>
          <w:lang w:eastAsia="hi-IN" w:bidi="hi-IN"/>
        </w:rPr>
        <w:t>zmiany osób występujących po stronie Zamawiającego/ Wykonawcy</w:t>
      </w:r>
    </w:p>
    <w:p w:rsidR="00091960" w:rsidRDefault="00091960" w:rsidP="00091960">
      <w:pPr>
        <w:widowControl w:val="0"/>
        <w:numPr>
          <w:ilvl w:val="3"/>
          <w:numId w:val="6"/>
        </w:numPr>
        <w:tabs>
          <w:tab w:val="num" w:pos="709"/>
        </w:tabs>
        <w:suppressAutoHyphens/>
        <w:overflowPunct w:val="0"/>
        <w:autoSpaceDE w:val="0"/>
        <w:autoSpaceDN w:val="0"/>
        <w:adjustRightInd w:val="0"/>
        <w:spacing w:line="240" w:lineRule="auto"/>
        <w:ind w:left="851" w:firstLine="0"/>
        <w:textAlignment w:val="baseline"/>
        <w:rPr>
          <w:rFonts w:ascii="Times New Roman" w:eastAsia="SimSun" w:hAnsi="Times New Roman"/>
          <w:i/>
          <w:kern w:val="1"/>
          <w:sz w:val="24"/>
          <w:lang w:eastAsia="hi-IN" w:bidi="hi-IN"/>
        </w:rPr>
      </w:pPr>
      <w:r w:rsidRPr="00091960">
        <w:rPr>
          <w:rFonts w:ascii="Times New Roman" w:eastAsia="SimSun" w:hAnsi="Times New Roman"/>
          <w:i/>
          <w:kern w:val="1"/>
          <w:sz w:val="24"/>
          <w:lang w:eastAsia="hi-IN" w:bidi="hi-IN"/>
        </w:rPr>
        <w:t>zmiana będąca skutkiem poprawy omyłki oczywistej.</w:t>
      </w:r>
    </w:p>
    <w:p w:rsidR="003259C2" w:rsidRPr="004D1160" w:rsidRDefault="00057FE3" w:rsidP="004D1160">
      <w:pPr>
        <w:pStyle w:val="Default"/>
        <w:spacing w:line="292" w:lineRule="auto"/>
        <w:ind w:left="284" w:hanging="284"/>
        <w:jc w:val="both"/>
        <w:rPr>
          <w:rFonts w:eastAsia="Times New Roman"/>
          <w:b/>
          <w:lang w:eastAsia="pl-PL"/>
        </w:rPr>
      </w:pPr>
      <w:r w:rsidRPr="004D1160">
        <w:rPr>
          <w:rFonts w:eastAsia="Times New Roman"/>
          <w:b/>
          <w:lang w:eastAsia="pl-PL"/>
        </w:rPr>
        <w:t xml:space="preserve">4.  </w:t>
      </w:r>
      <w:r w:rsidR="003259C2" w:rsidRPr="004D1160">
        <w:rPr>
          <w:rFonts w:eastAsia="Times New Roman"/>
          <w:b/>
          <w:lang w:eastAsia="pl-PL"/>
        </w:rPr>
        <w:t xml:space="preserve">SIWZ, Załącznik nr 6 – wzór umowy – § 6 ust. 1 – Z uwagi na fakt, że Wykonawca przedstawia wartość umowy w oparciu o szacowaną przez Zamawiającego ilość </w:t>
      </w:r>
      <w:r w:rsidR="003259C2" w:rsidRPr="004D1160">
        <w:rPr>
          <w:rFonts w:eastAsia="Times New Roman"/>
          <w:b/>
          <w:lang w:eastAsia="pl-PL"/>
        </w:rPr>
        <w:lastRenderedPageBreak/>
        <w:t>energii, w przypadku, gdy Zamawiający zużyje większą  niż szacowana ilość energii, powinien uiścić opłatę za faktycznie zużytą energię. Ponadto 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 przypadku wykorzystania kwoty, o której mowa w § 6 ust. 1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rsidR="003259C2" w:rsidRDefault="003259C2" w:rsidP="004D1160">
      <w:pPr>
        <w:pStyle w:val="Default"/>
        <w:spacing w:line="292" w:lineRule="auto"/>
        <w:ind w:left="284"/>
        <w:jc w:val="both"/>
        <w:rPr>
          <w:rFonts w:eastAsia="Times New Roman"/>
          <w:b/>
          <w:lang w:eastAsia="pl-PL"/>
        </w:rPr>
      </w:pPr>
      <w:r w:rsidRPr="004D1160">
        <w:rPr>
          <w:rFonts w:eastAsia="Times New Roman"/>
          <w:b/>
          <w:lang w:eastAsia="pl-PL"/>
        </w:rPr>
        <w:t>Czy Zamawiający samodzielnie kontrolował będzie wydatkowanie środków przeznaczonych na sfinansowanie zamówienia, w sposób umożliwiający rozliczenie z tytułu faktycznie pobranej energii, przed wykorzystaniem ww. środków?</w:t>
      </w:r>
    </w:p>
    <w:p w:rsidR="004D1160" w:rsidRDefault="004F1FB8" w:rsidP="004D1160">
      <w:pPr>
        <w:pStyle w:val="Default"/>
        <w:spacing w:line="292" w:lineRule="auto"/>
        <w:jc w:val="both"/>
        <w:rPr>
          <w:rFonts w:eastAsia="Times New Roman"/>
          <w:i/>
          <w:lang w:eastAsia="pl-PL"/>
        </w:rPr>
      </w:pPr>
      <w:r>
        <w:rPr>
          <w:rFonts w:eastAsia="Times New Roman"/>
          <w:i/>
          <w:lang w:eastAsia="pl-PL"/>
        </w:rPr>
        <w:t>Odp.</w:t>
      </w:r>
      <w:r w:rsidR="001D3AA0">
        <w:rPr>
          <w:rFonts w:eastAsia="Times New Roman"/>
          <w:i/>
          <w:lang w:eastAsia="pl-PL"/>
        </w:rPr>
        <w:t xml:space="preserve"> </w:t>
      </w:r>
      <w:r w:rsidR="001D3AA0" w:rsidRPr="001D3AA0">
        <w:rPr>
          <w:rFonts w:eastAsia="Times New Roman"/>
          <w:i/>
          <w:lang w:eastAsia="pl-PL"/>
        </w:rPr>
        <w:t>Zamawiając</w:t>
      </w:r>
      <w:r w:rsidR="00F37961">
        <w:rPr>
          <w:rFonts w:eastAsia="Times New Roman"/>
          <w:i/>
          <w:lang w:eastAsia="pl-PL"/>
        </w:rPr>
        <w:t>y</w:t>
      </w:r>
      <w:r w:rsidR="001D3AA0" w:rsidRPr="001D3AA0">
        <w:rPr>
          <w:rFonts w:eastAsia="Times New Roman"/>
          <w:i/>
          <w:lang w:eastAsia="pl-PL"/>
        </w:rPr>
        <w:t xml:space="preserve"> ilość </w:t>
      </w:r>
      <w:r w:rsidR="00B865F4">
        <w:rPr>
          <w:rFonts w:eastAsia="Times New Roman"/>
          <w:i/>
          <w:lang w:eastAsia="pl-PL"/>
        </w:rPr>
        <w:t xml:space="preserve">zużycia </w:t>
      </w:r>
      <w:r w:rsidR="001D3AA0" w:rsidRPr="001D3AA0">
        <w:rPr>
          <w:rFonts w:eastAsia="Times New Roman"/>
          <w:i/>
          <w:lang w:eastAsia="pl-PL"/>
        </w:rPr>
        <w:t>energii</w:t>
      </w:r>
      <w:r w:rsidR="00B865F4">
        <w:rPr>
          <w:rFonts w:eastAsia="Times New Roman"/>
          <w:i/>
          <w:lang w:eastAsia="pl-PL"/>
        </w:rPr>
        <w:t xml:space="preserve"> podał szacunkowo</w:t>
      </w:r>
      <w:r w:rsidR="001D3AA0" w:rsidRPr="001D3AA0">
        <w:rPr>
          <w:rFonts w:eastAsia="Times New Roman"/>
          <w:i/>
          <w:lang w:eastAsia="pl-PL"/>
        </w:rPr>
        <w:t>, gdy zużyje większą  niż szacowana ilość</w:t>
      </w:r>
      <w:r w:rsidR="00F0157F">
        <w:rPr>
          <w:rFonts w:eastAsia="Times New Roman"/>
          <w:i/>
          <w:lang w:eastAsia="pl-PL"/>
        </w:rPr>
        <w:t xml:space="preserve"> </w:t>
      </w:r>
      <w:r w:rsidR="001D3AA0" w:rsidRPr="001D3AA0">
        <w:rPr>
          <w:rFonts w:eastAsia="Times New Roman"/>
          <w:i/>
          <w:lang w:eastAsia="pl-PL"/>
        </w:rPr>
        <w:t>uiści opłatę za faktycznie zużytą energię.</w:t>
      </w:r>
      <w:r w:rsidR="00F0157F">
        <w:rPr>
          <w:rFonts w:eastAsia="Times New Roman"/>
          <w:i/>
          <w:lang w:eastAsia="pl-PL"/>
        </w:rPr>
        <w:t xml:space="preserve"> </w:t>
      </w:r>
    </w:p>
    <w:p w:rsidR="004F1FB8" w:rsidRPr="004F1FB8" w:rsidRDefault="004F1FB8" w:rsidP="004D1160">
      <w:pPr>
        <w:pStyle w:val="Default"/>
        <w:spacing w:line="292" w:lineRule="auto"/>
        <w:jc w:val="both"/>
        <w:rPr>
          <w:rFonts w:eastAsia="Times New Roman"/>
          <w:i/>
          <w:lang w:eastAsia="pl-PL"/>
        </w:rPr>
      </w:pPr>
    </w:p>
    <w:p w:rsidR="004F1FB8" w:rsidRDefault="00F75D8B" w:rsidP="004F1FB8">
      <w:pPr>
        <w:pStyle w:val="Default"/>
        <w:spacing w:line="292" w:lineRule="auto"/>
        <w:ind w:left="426" w:hanging="426"/>
        <w:jc w:val="both"/>
        <w:rPr>
          <w:rFonts w:eastAsia="Times New Roman"/>
          <w:b/>
          <w:lang w:eastAsia="pl-PL"/>
        </w:rPr>
      </w:pPr>
      <w:r>
        <w:rPr>
          <w:rFonts w:eastAsia="Times New Roman"/>
          <w:b/>
          <w:lang w:eastAsia="pl-PL"/>
        </w:rPr>
        <w:t>5</w:t>
      </w:r>
      <w:r w:rsidR="004F1FB8" w:rsidRPr="004F1FB8">
        <w:rPr>
          <w:rFonts w:eastAsia="Times New Roman"/>
          <w:b/>
          <w:lang w:eastAsia="pl-PL"/>
        </w:rPr>
        <w:t xml:space="preserve">.  </w:t>
      </w:r>
      <w:r w:rsidR="003259C2" w:rsidRPr="004F1FB8">
        <w:rPr>
          <w:rFonts w:eastAsia="Times New Roman"/>
          <w:b/>
          <w:lang w:eastAsia="pl-PL"/>
        </w:rPr>
        <w:t>SIWZ, Załącznik nr 6 – wzór umowy – § 7 ust. 5 lit. b) - Zamawiający określił dzień</w:t>
      </w:r>
      <w:r w:rsidR="003259C2" w:rsidRPr="004D1160">
        <w:rPr>
          <w:rFonts w:eastAsia="Times New Roman"/>
          <w:lang w:eastAsia="pl-PL"/>
        </w:rPr>
        <w:t xml:space="preserve"> </w:t>
      </w:r>
      <w:r w:rsidR="003259C2" w:rsidRPr="004F1FB8">
        <w:rPr>
          <w:rFonts w:eastAsia="Times New Roman"/>
          <w:b/>
          <w:lang w:eastAsia="pl-PL"/>
        </w:rPr>
        <w:t xml:space="preserve">zapłaty faktur VAT jako datę obciążenia rachunku Zamawiającego. Informujemy, </w:t>
      </w:r>
    </w:p>
    <w:p w:rsidR="003259C2" w:rsidRDefault="003259C2" w:rsidP="004F1FB8">
      <w:pPr>
        <w:pStyle w:val="Default"/>
        <w:spacing w:line="292" w:lineRule="auto"/>
        <w:ind w:left="426"/>
        <w:jc w:val="both"/>
        <w:rPr>
          <w:rFonts w:eastAsia="Times New Roman"/>
          <w:b/>
          <w:i/>
          <w:lang w:eastAsia="pl-PL"/>
        </w:rPr>
      </w:pPr>
      <w:r w:rsidRPr="004F1FB8">
        <w:rPr>
          <w:rFonts w:eastAsia="Times New Roman"/>
          <w:b/>
          <w:lang w:eastAsia="pl-PL"/>
        </w:rPr>
        <w:t xml:space="preserve">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w:t>
      </w:r>
      <w:r w:rsidRPr="004F1FB8">
        <w:rPr>
          <w:rFonts w:eastAsia="Times New Roman"/>
          <w:b/>
          <w:i/>
          <w:lang w:eastAsia="pl-PL"/>
        </w:rPr>
        <w:t>„Dzień spełnienia świadczenia pieniężnego uważać się będzie dzień obciążenia rachunku bankowego Wykonawcy”.</w:t>
      </w:r>
    </w:p>
    <w:p w:rsidR="004F1FB8" w:rsidRDefault="004F1FB8" w:rsidP="004F1FB8">
      <w:pPr>
        <w:pStyle w:val="Default"/>
        <w:spacing w:line="292" w:lineRule="auto"/>
        <w:jc w:val="both"/>
        <w:rPr>
          <w:rFonts w:eastAsia="Times New Roman"/>
          <w:i/>
          <w:lang w:eastAsia="pl-PL"/>
        </w:rPr>
      </w:pPr>
      <w:r>
        <w:rPr>
          <w:rFonts w:eastAsia="Times New Roman"/>
          <w:i/>
          <w:lang w:eastAsia="pl-PL"/>
        </w:rPr>
        <w:t>Odp.</w:t>
      </w:r>
      <w:r w:rsidR="001504F1">
        <w:rPr>
          <w:rFonts w:eastAsia="Times New Roman"/>
          <w:i/>
          <w:lang w:eastAsia="pl-PL"/>
        </w:rPr>
        <w:t xml:space="preserve"> Zamawiający wyraża zgodę i zmienia §7 ust. 5 lit b) </w:t>
      </w:r>
      <w:r w:rsidR="00A8018B">
        <w:rPr>
          <w:rFonts w:eastAsia="Times New Roman"/>
          <w:i/>
          <w:lang w:eastAsia="pl-PL"/>
        </w:rPr>
        <w:t>jak w zapytaniu</w:t>
      </w:r>
      <w:r w:rsidR="001504F1">
        <w:rPr>
          <w:rFonts w:eastAsia="Times New Roman"/>
          <w:i/>
          <w:lang w:eastAsia="pl-PL"/>
        </w:rPr>
        <w:t xml:space="preserve"> </w:t>
      </w:r>
    </w:p>
    <w:p w:rsidR="004F1FB8" w:rsidRPr="004F1FB8" w:rsidRDefault="004F1FB8" w:rsidP="004F1FB8">
      <w:pPr>
        <w:pStyle w:val="Default"/>
        <w:spacing w:line="292" w:lineRule="auto"/>
        <w:jc w:val="both"/>
        <w:rPr>
          <w:rFonts w:eastAsia="Times New Roman"/>
          <w:i/>
          <w:lang w:eastAsia="pl-PL"/>
        </w:rPr>
      </w:pPr>
    </w:p>
    <w:p w:rsidR="003259C2" w:rsidRDefault="003259C2" w:rsidP="00F75D8B">
      <w:pPr>
        <w:pStyle w:val="Default"/>
        <w:numPr>
          <w:ilvl w:val="0"/>
          <w:numId w:val="10"/>
        </w:numPr>
        <w:spacing w:line="292" w:lineRule="auto"/>
        <w:ind w:left="426" w:hanging="426"/>
        <w:jc w:val="both"/>
        <w:rPr>
          <w:rFonts w:eastAsia="Times New Roman"/>
          <w:b/>
          <w:i/>
          <w:lang w:eastAsia="pl-PL"/>
        </w:rPr>
      </w:pPr>
      <w:r w:rsidRPr="00926074">
        <w:rPr>
          <w:rFonts w:eastAsia="Times New Roman"/>
          <w:b/>
          <w:lang w:eastAsia="pl-PL"/>
        </w:rPr>
        <w:t xml:space="preserve">SIWZ, Załącznik nr 6 – wzór umowy – § 8 ust. 1 - Z uwagi na brak informacji o mogącej wystąpić, w trakcie realizacji umowy, ustawowej zmianie stawki podatku VAT lub opodatkowania energii podatkiem akcyzowym, Wykonawca zwraca się z prośbą o dodanie zapisu o treści: </w:t>
      </w:r>
      <w:r w:rsidRPr="00926074">
        <w:rPr>
          <w:rFonts w:eastAsia="Times New Roman"/>
          <w:b/>
          <w:i/>
          <w:lang w:eastAsia="pl-PL"/>
        </w:rPr>
        <w:t xml:space="preserve">"Ceny energii elektrycznej pozostaną niezmienne w okresie obowiązywania umowy, za wyjątkiem nowelizacji przepisów skutkujących zmianą kwoty podatku VAT lub podatku akcyzowego. Ceny energii elektrycznej zostają powiększone o kwotę wynikającą z obowiązków nałożonych właściwymi przepisami, od dnia ich wejścia w życie, </w:t>
      </w:r>
      <w:r w:rsidRPr="00926074">
        <w:rPr>
          <w:rFonts w:eastAsia="Times New Roman"/>
          <w:b/>
          <w:i/>
          <w:u w:val="single"/>
          <w:lang w:eastAsia="pl-PL"/>
        </w:rPr>
        <w:t>bez konieczności sporządzenia aneksu do umowy</w:t>
      </w:r>
      <w:r w:rsidRPr="00926074">
        <w:rPr>
          <w:rFonts w:eastAsia="Times New Roman"/>
          <w:b/>
          <w:i/>
          <w:lang w:eastAsia="pl-PL"/>
        </w:rPr>
        <w:t>."</w:t>
      </w:r>
    </w:p>
    <w:p w:rsidR="00926074" w:rsidRDefault="00926074" w:rsidP="00926074">
      <w:pPr>
        <w:pStyle w:val="Default"/>
        <w:spacing w:line="292" w:lineRule="auto"/>
        <w:jc w:val="both"/>
        <w:rPr>
          <w:rFonts w:eastAsia="Times New Roman"/>
          <w:i/>
          <w:lang w:eastAsia="pl-PL"/>
        </w:rPr>
      </w:pPr>
      <w:r>
        <w:rPr>
          <w:rFonts w:eastAsia="Times New Roman"/>
          <w:i/>
          <w:lang w:eastAsia="pl-PL"/>
        </w:rPr>
        <w:t>Odp.</w:t>
      </w:r>
      <w:r w:rsidR="000314B5">
        <w:rPr>
          <w:rFonts w:eastAsia="Times New Roman"/>
          <w:i/>
          <w:lang w:eastAsia="pl-PL"/>
        </w:rPr>
        <w:t xml:space="preserve"> zgodnie z odpowiedzią na pyt.1, 2, 3.</w:t>
      </w:r>
    </w:p>
    <w:p w:rsidR="00926074" w:rsidRPr="00926074" w:rsidRDefault="00926074" w:rsidP="00926074">
      <w:pPr>
        <w:pStyle w:val="Default"/>
        <w:spacing w:line="292" w:lineRule="auto"/>
        <w:jc w:val="both"/>
        <w:rPr>
          <w:rFonts w:eastAsia="Times New Roman"/>
          <w:b/>
          <w:i/>
          <w:lang w:eastAsia="pl-PL"/>
        </w:rPr>
      </w:pPr>
    </w:p>
    <w:p w:rsidR="003259C2" w:rsidRPr="00926074" w:rsidRDefault="003259C2" w:rsidP="00F75D8B">
      <w:pPr>
        <w:pStyle w:val="Default"/>
        <w:numPr>
          <w:ilvl w:val="0"/>
          <w:numId w:val="10"/>
        </w:numPr>
        <w:spacing w:line="292" w:lineRule="auto"/>
        <w:ind w:left="426" w:hanging="426"/>
        <w:jc w:val="both"/>
        <w:rPr>
          <w:rFonts w:eastAsia="Calibri"/>
          <w:b/>
          <w:color w:val="000000" w:themeColor="text1"/>
          <w:lang w:eastAsia="pl-PL"/>
        </w:rPr>
      </w:pPr>
      <w:r w:rsidRPr="00926074">
        <w:rPr>
          <w:rFonts w:eastAsia="Times New Roman"/>
          <w:b/>
          <w:lang w:eastAsia="pl-PL"/>
        </w:rPr>
        <w:t>SIWZ, Załącznik nr 6 – wzór umowy – § 9 ust. 1 - Informujemy, że zgodnie z zapisami Instrukcji Ruchu i Eksploatacji Sieci Dystrybucyjnej (</w:t>
      </w:r>
      <w:proofErr w:type="spellStart"/>
      <w:r w:rsidRPr="00926074">
        <w:rPr>
          <w:rFonts w:eastAsia="Times New Roman"/>
          <w:b/>
          <w:lang w:eastAsia="pl-PL"/>
        </w:rPr>
        <w:t>IRiESD</w:t>
      </w:r>
      <w:proofErr w:type="spellEnd"/>
      <w:r w:rsidRPr="00926074">
        <w:rPr>
          <w:rFonts w:eastAsia="Times New Roman"/>
          <w:b/>
          <w:lang w:eastAsia="pl-PL"/>
        </w:rPr>
        <w:t xml:space="preserve">) poszczególnych OSD, zatwierdzonych przez Prezesa URE, do rozpoczęcia sprzedaży energii elektrycznej konieczne jest zgłoszenie umowy do OSD, przeprowadzenie </w:t>
      </w:r>
      <w:r w:rsidRPr="00926074">
        <w:rPr>
          <w:rFonts w:eastAsia="Times New Roman"/>
          <w:b/>
          <w:lang w:eastAsia="pl-PL"/>
        </w:rPr>
        <w:lastRenderedPageBreak/>
        <w:t xml:space="preserve">procesu zmiany sprzedawcy oraz przyjęcie umowy do realizacji przez OSD. W związku z powyższym Wykonawca zwraca się z prośbą o zmodyfikowanie zapisu do treści: </w:t>
      </w:r>
      <w:r w:rsidRPr="00926074">
        <w:rPr>
          <w:rFonts w:eastAsia="Times New Roman"/>
          <w:b/>
          <w:i/>
          <w:lang w:eastAsia="pl-PL"/>
        </w:rPr>
        <w:t>„Umowa wchodzi w życie w zakresie każdego punktu poboru z dniem 01.04.2018r. lecz nie wcześniej, niż po zawarciu umów dystrybucyjnych, pozytywnie przeprowadzonej procedurze zmiany sprzedawcy i przyjęciu umowy do realizacji przez OSD”. Dodatkowo i</w:t>
      </w:r>
      <w:r w:rsidRPr="00926074">
        <w:rPr>
          <w:rFonts w:eastAsia="Times New Roman"/>
          <w:b/>
          <w:lang w:eastAsia="pl-PL"/>
        </w:rPr>
        <w:t xml:space="preserve">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w:t>
      </w:r>
      <w:r w:rsidRPr="00926074">
        <w:rPr>
          <w:rFonts w:eastAsia="Times New Roman"/>
          <w:b/>
          <w:i/>
          <w:iCs/>
          <w:lang w:eastAsia="pl-PL"/>
        </w:rPr>
        <w:t>„Zamawiający ponosi odpowiedzialność za terminowość i poprawność przekazanych danych niezbędnych do przeprowadzenia procedury zmiany sprzedawcy.”</w:t>
      </w:r>
    </w:p>
    <w:p w:rsidR="00926074" w:rsidRDefault="00926074" w:rsidP="00926074">
      <w:pPr>
        <w:pStyle w:val="Default"/>
        <w:spacing w:line="292" w:lineRule="auto"/>
        <w:jc w:val="both"/>
        <w:rPr>
          <w:rFonts w:eastAsia="Times New Roman"/>
          <w:i/>
          <w:lang w:eastAsia="pl-PL"/>
        </w:rPr>
      </w:pPr>
      <w:r>
        <w:rPr>
          <w:rFonts w:eastAsia="Times New Roman"/>
          <w:i/>
          <w:lang w:eastAsia="pl-PL"/>
        </w:rPr>
        <w:t>Odp.</w:t>
      </w:r>
      <w:r w:rsidR="00E62BBF" w:rsidRPr="00E62BBF">
        <w:rPr>
          <w:i/>
        </w:rPr>
        <w:t xml:space="preserve"> </w:t>
      </w:r>
      <w:r w:rsidR="00E62BBF">
        <w:rPr>
          <w:i/>
        </w:rPr>
        <w:t>Zamawiający dołoży starań aby maksymalnie skrócić termin rozstrzygnięcia tak aby Wykonawcy mogli przeprowadzić procedurę zmiany sprzedawcy w OSD. Ponadto po rozstrzygnięciu przetargu w okresie odwoławczym Zamawiający udzieli pełnomocnictwa do podjęcia działań w opisanym wcześniej zakresie z zastrzeżeniem, że ostateczne rozstrzygnięcie i podpisanie umowy nastąpi po  wyczerpaniu procedury odwoławczej.</w:t>
      </w:r>
    </w:p>
    <w:p w:rsidR="00926074" w:rsidRPr="00926074" w:rsidRDefault="00926074" w:rsidP="00926074">
      <w:pPr>
        <w:pStyle w:val="Default"/>
        <w:spacing w:line="292" w:lineRule="auto"/>
        <w:jc w:val="both"/>
        <w:rPr>
          <w:rFonts w:eastAsia="Calibri"/>
          <w:i/>
          <w:color w:val="000000" w:themeColor="text1"/>
          <w:lang w:eastAsia="pl-PL"/>
        </w:rPr>
      </w:pPr>
    </w:p>
    <w:p w:rsidR="003259C2" w:rsidRPr="00926074" w:rsidRDefault="003259C2" w:rsidP="00F75D8B">
      <w:pPr>
        <w:pStyle w:val="Default"/>
        <w:numPr>
          <w:ilvl w:val="0"/>
          <w:numId w:val="10"/>
        </w:numPr>
        <w:spacing w:line="292" w:lineRule="auto"/>
        <w:ind w:left="426" w:hanging="426"/>
        <w:jc w:val="both"/>
        <w:rPr>
          <w:rFonts w:eastAsia="Calibri"/>
          <w:b/>
          <w:i/>
          <w:color w:val="auto"/>
          <w:lang w:eastAsia="pl-PL"/>
        </w:rPr>
      </w:pPr>
      <w:r w:rsidRPr="00926074">
        <w:rPr>
          <w:rFonts w:eastAsia="Times New Roman"/>
          <w:b/>
          <w:lang w:eastAsia="pl-PL"/>
        </w:rPr>
        <w:t>Czy umowy dystrybucyjne (jeśli zamawiający posiada rozdzielone umowy) zawarte są na czas określony czy nieokreślony?</w:t>
      </w:r>
    </w:p>
    <w:p w:rsidR="00926074" w:rsidRDefault="00926074" w:rsidP="00926074">
      <w:pPr>
        <w:pStyle w:val="Default"/>
        <w:spacing w:line="292" w:lineRule="auto"/>
        <w:jc w:val="both"/>
        <w:rPr>
          <w:rFonts w:eastAsia="Calibri"/>
          <w:i/>
          <w:color w:val="auto"/>
          <w:lang w:eastAsia="pl-PL"/>
        </w:rPr>
      </w:pPr>
      <w:r w:rsidRPr="00926074">
        <w:rPr>
          <w:rFonts w:eastAsia="Calibri"/>
          <w:i/>
          <w:color w:val="auto"/>
          <w:lang w:eastAsia="pl-PL"/>
        </w:rPr>
        <w:t>Odp.</w:t>
      </w:r>
      <w:r w:rsidR="00E62BBF">
        <w:rPr>
          <w:rFonts w:eastAsia="Calibri"/>
          <w:i/>
          <w:color w:val="auto"/>
          <w:lang w:eastAsia="pl-PL"/>
        </w:rPr>
        <w:t xml:space="preserve"> Umowy dystrybucyjne zawarte są na czas nieokreślony.</w:t>
      </w:r>
    </w:p>
    <w:p w:rsidR="00926074" w:rsidRPr="00926074" w:rsidRDefault="00926074" w:rsidP="00926074">
      <w:pPr>
        <w:pStyle w:val="Default"/>
        <w:spacing w:line="292" w:lineRule="auto"/>
        <w:jc w:val="both"/>
        <w:rPr>
          <w:rFonts w:eastAsia="Calibri"/>
          <w:i/>
          <w:color w:val="auto"/>
          <w:lang w:eastAsia="pl-PL"/>
        </w:rPr>
      </w:pPr>
    </w:p>
    <w:p w:rsidR="003259C2" w:rsidRPr="00926074" w:rsidRDefault="003259C2" w:rsidP="00F75D8B">
      <w:pPr>
        <w:pStyle w:val="Default"/>
        <w:numPr>
          <w:ilvl w:val="0"/>
          <w:numId w:val="10"/>
        </w:numPr>
        <w:spacing w:line="292" w:lineRule="auto"/>
        <w:ind w:left="426" w:hanging="426"/>
        <w:rPr>
          <w:rFonts w:eastAsia="Calibri"/>
          <w:b/>
          <w:i/>
          <w:color w:val="auto"/>
          <w:lang w:eastAsia="pl-PL"/>
        </w:rPr>
      </w:pPr>
      <w:r w:rsidRPr="00926074">
        <w:rPr>
          <w:rFonts w:eastAsia="Times New Roman"/>
          <w:b/>
          <w:lang w:eastAsia="pl-PL"/>
        </w:rPr>
        <w:t>Zwracamy się z zapytaniem czy Zamawiający przekaże niezbędne dane oraz dokumenty do przeprowadzenia procedury zmiany sprzedawcy w wersji elektronicznej Excel najpóźniej w dniu podpisania umowy?  Dokument zawierający niezbędne dane stanowić będzie również załącznik do umowy.</w:t>
      </w:r>
      <w:r w:rsidRPr="00926074">
        <w:rPr>
          <w:rFonts w:eastAsia="Times New Roman"/>
          <w:b/>
          <w:lang w:eastAsia="pl-PL"/>
        </w:rPr>
        <w:br/>
        <w:t>Wyłoniony Wykonawca będzie potrzebował do przeprowadzenia zmiany sprzedawcy:</w:t>
      </w:r>
      <w:r w:rsidRPr="00926074">
        <w:rPr>
          <w:rFonts w:eastAsia="Times New Roman"/>
          <w:b/>
          <w:lang w:eastAsia="pl-PL"/>
        </w:rPr>
        <w:br/>
        <w:t xml:space="preserve">              a) danych dla każdego punktu poboru:</w:t>
      </w:r>
      <w:r w:rsidRPr="00926074">
        <w:rPr>
          <w:rFonts w:eastAsia="Times New Roman"/>
          <w:b/>
          <w:lang w:eastAsia="pl-PL"/>
        </w:rPr>
        <w:br/>
        <w:t>- opis punktu poboru;</w:t>
      </w:r>
      <w:r w:rsidRPr="00926074">
        <w:rPr>
          <w:rFonts w:eastAsia="Times New Roman"/>
          <w:b/>
          <w:lang w:eastAsia="pl-PL"/>
        </w:rPr>
        <w:br/>
        <w:t>- adres punktu poboru (miejscowość, ulica, numer lokalu, kod, gmina);</w:t>
      </w:r>
      <w:r w:rsidRPr="00926074">
        <w:rPr>
          <w:rFonts w:eastAsia="Times New Roman"/>
          <w:b/>
          <w:lang w:eastAsia="pl-PL"/>
        </w:rPr>
        <w:br/>
        <w:t>- grupa taryfowa (obecna i nowa);</w:t>
      </w:r>
      <w:r w:rsidRPr="00926074">
        <w:rPr>
          <w:rFonts w:eastAsia="Times New Roman"/>
          <w:b/>
          <w:lang w:eastAsia="pl-PL"/>
        </w:rPr>
        <w:br/>
        <w:t>- planowane roczne zużycie energii;</w:t>
      </w:r>
      <w:r w:rsidRPr="00926074">
        <w:rPr>
          <w:rFonts w:eastAsia="Times New Roman"/>
          <w:b/>
          <w:lang w:eastAsia="pl-PL"/>
        </w:rPr>
        <w:br/>
        <w:t>- numer licznika;</w:t>
      </w:r>
      <w:r w:rsidRPr="00926074">
        <w:rPr>
          <w:rFonts w:eastAsia="Times New Roman"/>
          <w:b/>
          <w:lang w:eastAsia="pl-PL"/>
        </w:rPr>
        <w:br/>
        <w:t>- Operator Systemu Dystrybucyjnego;</w:t>
      </w:r>
      <w:r w:rsidRPr="00926074">
        <w:rPr>
          <w:rFonts w:eastAsia="Times New Roman"/>
          <w:b/>
          <w:lang w:eastAsia="pl-PL"/>
        </w:rPr>
        <w:br/>
        <w:t>- nazwa dotychczasowego Sprzedawcy;</w:t>
      </w:r>
      <w:r w:rsidRPr="00926074">
        <w:rPr>
          <w:rFonts w:eastAsia="Times New Roman"/>
          <w:b/>
          <w:lang w:eastAsia="pl-PL"/>
        </w:rPr>
        <w:br/>
        <w:t>- numer aktualnie obowiązującej umowy;</w:t>
      </w:r>
      <w:r w:rsidRPr="00926074">
        <w:rPr>
          <w:rFonts w:eastAsia="Times New Roman"/>
          <w:b/>
          <w:lang w:eastAsia="pl-PL"/>
        </w:rPr>
        <w:br/>
        <w:t>- data zawarcia oraz okres wypowiedzenia dotychczasowej umowy;</w:t>
      </w:r>
      <w:r w:rsidRPr="00926074">
        <w:rPr>
          <w:rFonts w:eastAsia="Times New Roman"/>
          <w:b/>
          <w:lang w:eastAsia="pl-PL"/>
        </w:rPr>
        <w:br/>
        <w:t>- numer ewidencyjny PPE;</w:t>
      </w:r>
      <w:r w:rsidRPr="00926074">
        <w:rPr>
          <w:rFonts w:eastAsia="Times New Roman"/>
          <w:b/>
          <w:lang w:eastAsia="pl-PL"/>
        </w:rPr>
        <w:br/>
        <w:t>- czy jest to pierwsza czy kolejna zmiana sprzedawcy;</w:t>
      </w:r>
      <w:r w:rsidRPr="00926074">
        <w:rPr>
          <w:rFonts w:eastAsia="Times New Roman"/>
          <w:b/>
          <w:lang w:eastAsia="pl-PL"/>
        </w:rPr>
        <w:br/>
      </w:r>
      <w:r w:rsidRPr="00926074">
        <w:rPr>
          <w:rFonts w:eastAsia="Times New Roman"/>
          <w:b/>
          <w:lang w:eastAsia="pl-PL"/>
        </w:rPr>
        <w:lastRenderedPageBreak/>
        <w:t xml:space="preserve">               b) dokumentów jednostki objętej postępowaniem:</w:t>
      </w:r>
      <w:r w:rsidRPr="00926074">
        <w:rPr>
          <w:rFonts w:eastAsia="Times New Roman"/>
          <w:b/>
          <w:lang w:eastAsia="pl-PL"/>
        </w:rPr>
        <w:br/>
        <w:t>- pełnomocnictwo do zgłoszenia umowy;</w:t>
      </w:r>
      <w:r w:rsidRPr="00926074">
        <w:rPr>
          <w:rFonts w:eastAsia="Times New Roman"/>
          <w:b/>
          <w:lang w:eastAsia="pl-PL"/>
        </w:rPr>
        <w:br/>
        <w:t>- dokument nadania numeru NIP;</w:t>
      </w:r>
      <w:r w:rsidRPr="00926074">
        <w:rPr>
          <w:rFonts w:eastAsia="Times New Roman"/>
          <w:b/>
          <w:lang w:eastAsia="pl-PL"/>
        </w:rPr>
        <w:br/>
        <w:t>- dokument nadania numeru REGON;</w:t>
      </w:r>
      <w:r w:rsidRPr="00926074">
        <w:rPr>
          <w:rFonts w:eastAsia="Times New Roman"/>
          <w:b/>
          <w:lang w:eastAsia="pl-PL"/>
        </w:rPr>
        <w:br/>
        <w:t>- KRS lub inny dokument na podstawie którego działa dana jednostka;</w:t>
      </w:r>
      <w:r w:rsidRPr="00926074">
        <w:rPr>
          <w:rFonts w:eastAsia="Times New Roman"/>
          <w:b/>
          <w:lang w:eastAsia="pl-PL"/>
        </w:rPr>
        <w:br/>
        <w:t>- dokument potwierdzający umocowanie danej osoby do podpisania umowy sprzedaży energii elektrycznej oraz pełnomocnictwa.</w:t>
      </w:r>
      <w:r w:rsidRPr="00926074">
        <w:rPr>
          <w:rFonts w:eastAsia="Times New Roman"/>
          <w:b/>
          <w:lang w:eastAsia="pl-PL"/>
        </w:rPr>
        <w:br/>
        <w:t xml:space="preserve">Jednocześnie informujemy, że OSD może odrzucić zgłoszenia umów sprzedaży zawierające błędne dane skutkiem czego może być konieczność zakupu energii przez Zamawiającego od tzw. sprzedawcy rezerwowego, o którym mowa w art. 5 ust. 2a pkt 1 lit b) ustawy Prawo energetyczne.  </w:t>
      </w:r>
    </w:p>
    <w:p w:rsidR="00926074" w:rsidRPr="00926074" w:rsidRDefault="00926074" w:rsidP="00926074">
      <w:pPr>
        <w:pStyle w:val="Default"/>
        <w:spacing w:line="292" w:lineRule="auto"/>
        <w:rPr>
          <w:rFonts w:eastAsia="Calibri"/>
          <w:i/>
          <w:color w:val="auto"/>
          <w:lang w:eastAsia="pl-PL"/>
        </w:rPr>
      </w:pPr>
      <w:r w:rsidRPr="00926074">
        <w:rPr>
          <w:rFonts w:eastAsia="Calibri"/>
          <w:i/>
          <w:color w:val="auto"/>
          <w:lang w:eastAsia="pl-PL"/>
        </w:rPr>
        <w:t>Odp.</w:t>
      </w:r>
      <w:r w:rsidR="00E62BBF">
        <w:rPr>
          <w:rFonts w:eastAsia="Calibri"/>
          <w:i/>
          <w:color w:val="auto"/>
          <w:lang w:eastAsia="pl-PL"/>
        </w:rPr>
        <w:t xml:space="preserve"> </w:t>
      </w:r>
      <w:r w:rsidR="00B25988" w:rsidRPr="00B25988">
        <w:rPr>
          <w:rFonts w:eastAsia="Calibri"/>
          <w:i/>
          <w:color w:val="auto"/>
          <w:lang w:eastAsia="pl-PL"/>
        </w:rPr>
        <w:t>Zamawiający przekaże niezbędne dane oraz dokumenty do przeprowadzenia procedury zmiany sprzedawcy</w:t>
      </w:r>
    </w:p>
    <w:p w:rsidR="00926074" w:rsidRDefault="00926074" w:rsidP="00926074">
      <w:pPr>
        <w:pStyle w:val="Default"/>
        <w:spacing w:line="292" w:lineRule="auto"/>
        <w:jc w:val="both"/>
        <w:rPr>
          <w:rFonts w:eastAsia="Times New Roman"/>
          <w:lang w:eastAsia="pl-PL"/>
        </w:rPr>
      </w:pPr>
    </w:p>
    <w:p w:rsidR="003259C2" w:rsidRPr="00926074" w:rsidRDefault="003259C2" w:rsidP="00F75D8B">
      <w:pPr>
        <w:pStyle w:val="Default"/>
        <w:numPr>
          <w:ilvl w:val="0"/>
          <w:numId w:val="10"/>
        </w:numPr>
        <w:spacing w:line="292" w:lineRule="auto"/>
        <w:ind w:left="426" w:hanging="426"/>
        <w:jc w:val="both"/>
        <w:rPr>
          <w:rFonts w:eastAsia="Calibri"/>
          <w:b/>
          <w:i/>
          <w:color w:val="auto"/>
          <w:lang w:eastAsia="pl-PL"/>
        </w:rPr>
      </w:pPr>
      <w:r w:rsidRPr="00926074">
        <w:rPr>
          <w:rFonts w:eastAsia="Times New Roman"/>
          <w:b/>
          <w:lang w:eastAsia="pl-PL"/>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W przypadku braku zgody na powyższe prosimy o wyjaśnienie czy Zamawiający ponosił będzie odpowiedzialność za treść przedstawionego wzoru pełnomocnictwa i za jego ewentualne zakwestionowanie przez OSD?</w:t>
      </w:r>
    </w:p>
    <w:p w:rsidR="005A6528" w:rsidRDefault="005A6528" w:rsidP="005A6528">
      <w:pPr>
        <w:pStyle w:val="Default"/>
        <w:spacing w:line="292" w:lineRule="auto"/>
        <w:jc w:val="both"/>
        <w:rPr>
          <w:rFonts w:eastAsia="Times New Roman"/>
          <w:i/>
          <w:lang w:eastAsia="pl-PL"/>
        </w:rPr>
      </w:pPr>
      <w:r>
        <w:rPr>
          <w:rFonts w:eastAsia="Times New Roman"/>
          <w:i/>
          <w:lang w:eastAsia="pl-PL"/>
        </w:rPr>
        <w:t>Odp.</w:t>
      </w:r>
      <w:r w:rsidR="00B25988" w:rsidRPr="00B25988">
        <w:t xml:space="preserve"> </w:t>
      </w:r>
      <w:r w:rsidR="00B25988" w:rsidRPr="00B25988">
        <w:rPr>
          <w:rFonts w:eastAsia="Times New Roman"/>
          <w:i/>
          <w:lang w:eastAsia="pl-PL"/>
        </w:rPr>
        <w:t>Zamawiający udzieli Wykonawcy stosownego pełnomocnictwa</w:t>
      </w:r>
    </w:p>
    <w:p w:rsidR="00926074" w:rsidRPr="00926074" w:rsidRDefault="00926074" w:rsidP="00926074">
      <w:pPr>
        <w:pStyle w:val="Default"/>
        <w:spacing w:line="292" w:lineRule="auto"/>
        <w:jc w:val="both"/>
        <w:rPr>
          <w:rFonts w:eastAsia="Calibri"/>
          <w:b/>
          <w:i/>
          <w:color w:val="auto"/>
          <w:lang w:eastAsia="pl-PL"/>
        </w:rPr>
      </w:pPr>
    </w:p>
    <w:p w:rsidR="003259C2" w:rsidRPr="005A6528" w:rsidRDefault="003259C2" w:rsidP="00F75D8B">
      <w:pPr>
        <w:pStyle w:val="Default"/>
        <w:numPr>
          <w:ilvl w:val="0"/>
          <w:numId w:val="10"/>
        </w:numPr>
        <w:spacing w:line="292" w:lineRule="auto"/>
        <w:ind w:left="426" w:hanging="426"/>
        <w:jc w:val="both"/>
        <w:rPr>
          <w:rFonts w:eastAsia="Calibri"/>
          <w:b/>
          <w:color w:val="auto"/>
          <w:lang w:eastAsia="pl-PL"/>
        </w:rPr>
      </w:pPr>
      <w:r w:rsidRPr="005A6528">
        <w:rPr>
          <w:rFonts w:eastAsia="Calibri"/>
          <w:b/>
          <w:color w:val="auto"/>
          <w:lang w:eastAsia="pl-PL"/>
        </w:rPr>
        <w:t>Czy Zamawiający wyrazi zgodę na podpisanie umów drogą korespondencyjną z wyłonionym w postępowaniu Wykonawcą?</w:t>
      </w:r>
    </w:p>
    <w:p w:rsidR="005A6528" w:rsidRDefault="005A6528" w:rsidP="005A6528">
      <w:pPr>
        <w:pStyle w:val="Default"/>
        <w:spacing w:line="292" w:lineRule="auto"/>
        <w:jc w:val="both"/>
        <w:rPr>
          <w:rFonts w:eastAsia="Times New Roman"/>
          <w:i/>
          <w:lang w:eastAsia="pl-PL"/>
        </w:rPr>
      </w:pPr>
      <w:r>
        <w:rPr>
          <w:rFonts w:eastAsia="Times New Roman"/>
          <w:i/>
          <w:lang w:eastAsia="pl-PL"/>
        </w:rPr>
        <w:t>Odp.</w:t>
      </w:r>
      <w:r w:rsidR="009A0431" w:rsidRPr="009A0431">
        <w:t xml:space="preserve"> </w:t>
      </w:r>
      <w:r w:rsidR="009A0431" w:rsidRPr="009A0431">
        <w:rPr>
          <w:rFonts w:eastAsia="Times New Roman"/>
          <w:i/>
          <w:lang w:eastAsia="pl-PL"/>
        </w:rPr>
        <w:t>Zamawiający wyra</w:t>
      </w:r>
      <w:r w:rsidR="009A0431">
        <w:rPr>
          <w:rFonts w:eastAsia="Times New Roman"/>
          <w:i/>
          <w:lang w:eastAsia="pl-PL"/>
        </w:rPr>
        <w:t>ża</w:t>
      </w:r>
      <w:r w:rsidR="009A0431" w:rsidRPr="009A0431">
        <w:rPr>
          <w:rFonts w:eastAsia="Times New Roman"/>
          <w:i/>
          <w:lang w:eastAsia="pl-PL"/>
        </w:rPr>
        <w:t xml:space="preserve"> zgodę</w:t>
      </w:r>
    </w:p>
    <w:p w:rsidR="003259C2" w:rsidRPr="004D1160" w:rsidRDefault="003259C2" w:rsidP="003259C2">
      <w:pPr>
        <w:spacing w:line="360" w:lineRule="auto"/>
        <w:rPr>
          <w:rFonts w:ascii="Times New Roman" w:eastAsiaTheme="minorEastAsia" w:hAnsi="Times New Roman"/>
          <w:sz w:val="24"/>
        </w:rPr>
      </w:pPr>
    </w:p>
    <w:p w:rsidR="003D593F" w:rsidRPr="00091960" w:rsidRDefault="003D593F" w:rsidP="003D593F">
      <w:pPr>
        <w:widowControl w:val="0"/>
        <w:suppressAutoHyphens/>
        <w:overflowPunct w:val="0"/>
        <w:autoSpaceDE w:val="0"/>
        <w:autoSpaceDN w:val="0"/>
        <w:adjustRightInd w:val="0"/>
        <w:spacing w:line="240" w:lineRule="auto"/>
        <w:textAlignment w:val="baseline"/>
        <w:rPr>
          <w:rFonts w:ascii="Times New Roman" w:eastAsia="SimSun" w:hAnsi="Times New Roman"/>
          <w:i/>
          <w:kern w:val="1"/>
          <w:sz w:val="24"/>
          <w:lang w:eastAsia="hi-IN" w:bidi="hi-IN"/>
        </w:rPr>
      </w:pPr>
    </w:p>
    <w:p w:rsidR="004B6F01" w:rsidRDefault="004B6F01"/>
    <w:p w:rsidR="00B57E45" w:rsidRPr="00B57E45" w:rsidRDefault="00B57E45" w:rsidP="00B57E45">
      <w:pPr>
        <w:jc w:val="center"/>
        <w:rPr>
          <w:rFonts w:ascii="Times New Roman" w:hAnsi="Times New Roman"/>
          <w:sz w:val="24"/>
        </w:rPr>
      </w:pPr>
      <w:r w:rsidRPr="00B57E45">
        <w:rPr>
          <w:rFonts w:ascii="Times New Roman" w:hAnsi="Times New Roman"/>
          <w:sz w:val="24"/>
        </w:rPr>
        <w:t xml:space="preserve">                      </w:t>
      </w:r>
      <w:r>
        <w:rPr>
          <w:rFonts w:ascii="Times New Roman" w:hAnsi="Times New Roman"/>
          <w:sz w:val="24"/>
        </w:rPr>
        <w:t xml:space="preserve">                                                  </w:t>
      </w:r>
      <w:r w:rsidRPr="00B57E45">
        <w:rPr>
          <w:rFonts w:ascii="Times New Roman" w:hAnsi="Times New Roman"/>
          <w:sz w:val="24"/>
        </w:rPr>
        <w:t>Z poważaniem</w:t>
      </w:r>
    </w:p>
    <w:sectPr w:rsidR="00B57E45" w:rsidRPr="00B57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nsid w:val="1960373E"/>
    <w:multiLevelType w:val="hybridMultilevel"/>
    <w:tmpl w:val="07A82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2809CA"/>
    <w:multiLevelType w:val="hybridMultilevel"/>
    <w:tmpl w:val="AA08A1A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22062B"/>
    <w:multiLevelType w:val="hybridMultilevel"/>
    <w:tmpl w:val="C2608D46"/>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27EC5243"/>
    <w:multiLevelType w:val="hybridMultilevel"/>
    <w:tmpl w:val="1E6C6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5157A75"/>
    <w:multiLevelType w:val="hybridMultilevel"/>
    <w:tmpl w:val="CCA8002A"/>
    <w:lvl w:ilvl="0" w:tplc="0415000F">
      <w:start w:val="6"/>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236518"/>
    <w:multiLevelType w:val="hybridMultilevel"/>
    <w:tmpl w:val="C122E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514F3D"/>
    <w:multiLevelType w:val="hybridMultilevel"/>
    <w:tmpl w:val="1CF2FA6C"/>
    <w:lvl w:ilvl="0" w:tplc="0415000F">
      <w:start w:val="7"/>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4A"/>
    <w:rsid w:val="000314B5"/>
    <w:rsid w:val="00057FE3"/>
    <w:rsid w:val="00091960"/>
    <w:rsid w:val="001504F1"/>
    <w:rsid w:val="001D3AA0"/>
    <w:rsid w:val="00252AE3"/>
    <w:rsid w:val="003259C2"/>
    <w:rsid w:val="003D593F"/>
    <w:rsid w:val="00400066"/>
    <w:rsid w:val="004B6F01"/>
    <w:rsid w:val="004D1160"/>
    <w:rsid w:val="004F1FB8"/>
    <w:rsid w:val="00541935"/>
    <w:rsid w:val="00541F4A"/>
    <w:rsid w:val="005A6528"/>
    <w:rsid w:val="00604C34"/>
    <w:rsid w:val="00806A0B"/>
    <w:rsid w:val="0083195D"/>
    <w:rsid w:val="008A16FB"/>
    <w:rsid w:val="008B5413"/>
    <w:rsid w:val="008E5F08"/>
    <w:rsid w:val="00926074"/>
    <w:rsid w:val="009A0431"/>
    <w:rsid w:val="009F2BE7"/>
    <w:rsid w:val="00A8018B"/>
    <w:rsid w:val="00A91529"/>
    <w:rsid w:val="00AA416E"/>
    <w:rsid w:val="00AB77A7"/>
    <w:rsid w:val="00AE7EC5"/>
    <w:rsid w:val="00B25988"/>
    <w:rsid w:val="00B57E45"/>
    <w:rsid w:val="00B865F4"/>
    <w:rsid w:val="00C01A77"/>
    <w:rsid w:val="00E40F0B"/>
    <w:rsid w:val="00E62BBF"/>
    <w:rsid w:val="00F0157F"/>
    <w:rsid w:val="00F37961"/>
    <w:rsid w:val="00F725F2"/>
    <w:rsid w:val="00F75D8B"/>
    <w:rsid w:val="00FB0E8D"/>
    <w:rsid w:val="00FC0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F01"/>
    <w:pPr>
      <w:spacing w:after="0" w:line="320" w:lineRule="exact"/>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5413"/>
    <w:pPr>
      <w:ind w:left="720"/>
      <w:contextualSpacing/>
    </w:pPr>
  </w:style>
  <w:style w:type="paragraph" w:customStyle="1" w:styleId="Default">
    <w:name w:val="Default"/>
    <w:basedOn w:val="Normalny"/>
    <w:uiPriority w:val="99"/>
    <w:rsid w:val="003259C2"/>
    <w:pPr>
      <w:autoSpaceDE w:val="0"/>
      <w:autoSpaceDN w:val="0"/>
      <w:spacing w:line="240" w:lineRule="auto"/>
      <w:jc w:val="left"/>
    </w:pPr>
    <w:rPr>
      <w:rFonts w:ascii="Times New Roman" w:eastAsiaTheme="minorHAnsi" w:hAnsi="Times New Roman"/>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F01"/>
    <w:pPr>
      <w:spacing w:after="0" w:line="320" w:lineRule="exact"/>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5413"/>
    <w:pPr>
      <w:ind w:left="720"/>
      <w:contextualSpacing/>
    </w:pPr>
  </w:style>
  <w:style w:type="paragraph" w:customStyle="1" w:styleId="Default">
    <w:name w:val="Default"/>
    <w:basedOn w:val="Normalny"/>
    <w:uiPriority w:val="99"/>
    <w:rsid w:val="003259C2"/>
    <w:pPr>
      <w:autoSpaceDE w:val="0"/>
      <w:autoSpaceDN w:val="0"/>
      <w:spacing w:line="240" w:lineRule="auto"/>
      <w:jc w:val="left"/>
    </w:pPr>
    <w:rPr>
      <w:rFonts w:ascii="Times New Roman" w:eastAsiaTheme="minorHAnsi" w:hAnsi="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99399">
      <w:bodyDiv w:val="1"/>
      <w:marLeft w:val="0"/>
      <w:marRight w:val="0"/>
      <w:marTop w:val="0"/>
      <w:marBottom w:val="0"/>
      <w:divBdr>
        <w:top w:val="none" w:sz="0" w:space="0" w:color="auto"/>
        <w:left w:val="none" w:sz="0" w:space="0" w:color="auto"/>
        <w:bottom w:val="none" w:sz="0" w:space="0" w:color="auto"/>
        <w:right w:val="none" w:sz="0" w:space="0" w:color="auto"/>
      </w:divBdr>
    </w:div>
    <w:div w:id="13453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1268</Words>
  <Characters>7611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7</cp:revision>
  <cp:lastPrinted>2018-02-26T07:46:00Z</cp:lastPrinted>
  <dcterms:created xsi:type="dcterms:W3CDTF">2018-02-23T08:14:00Z</dcterms:created>
  <dcterms:modified xsi:type="dcterms:W3CDTF">2018-02-26T08:16:00Z</dcterms:modified>
</cp:coreProperties>
</file>