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6" w:rsidRDefault="00195E46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F0385" w:rsidRDefault="00DF0385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F0385" w:rsidRDefault="00DF0385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F0385" w:rsidRDefault="00DF0385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F0385" w:rsidRDefault="00DF0385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F0385" w:rsidRDefault="00DF0385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195E46" w:rsidRPr="002C7350" w:rsidRDefault="00195E46" w:rsidP="00195E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  <w:r w:rsidRPr="002C7350">
        <w:rPr>
          <w:rFonts w:ascii="Times New Roman" w:eastAsia="Times New Roman" w:hAnsi="Times New Roman"/>
          <w:sz w:val="24"/>
          <w:szCs w:val="20"/>
          <w:lang w:eastAsia="ar-SA"/>
        </w:rPr>
        <w:t>SPZZOZ.ZP/21/2019</w:t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Przasnysz </w:t>
      </w:r>
      <w:r w:rsidR="001A0C23">
        <w:rPr>
          <w:rFonts w:ascii="Times New Roman" w:eastAsia="Times New Roman" w:hAnsi="Times New Roman"/>
          <w:sz w:val="24"/>
          <w:szCs w:val="20"/>
          <w:lang w:eastAsia="ar-SA"/>
        </w:rPr>
        <w:t>10.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04.20109  r.</w:t>
      </w:r>
    </w:p>
    <w:p w:rsidR="00195E46" w:rsidRDefault="00195E46" w:rsidP="00195E46">
      <w:pPr>
        <w:spacing w:line="36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DD4CA7" w:rsidRDefault="00E547A8" w:rsidP="00DD4CA7">
      <w:pPr>
        <w:spacing w:after="0" w:line="240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Do wszystkich,</w:t>
      </w:r>
    </w:p>
    <w:p w:rsidR="00E547A8" w:rsidRPr="00DD4CA7" w:rsidRDefault="00E547A8" w:rsidP="00DD4CA7">
      <w:pPr>
        <w:spacing w:after="0" w:line="240" w:lineRule="auto"/>
        <w:ind w:left="4248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Którzy pobrali SIWZ</w:t>
      </w:r>
    </w:p>
    <w:p w:rsidR="001A0C23" w:rsidRDefault="001A0C23" w:rsidP="001A0C2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FF" w:themeColor="hyperlink"/>
          <w:sz w:val="24"/>
          <w:szCs w:val="24"/>
          <w:u w:val="single"/>
        </w:rPr>
      </w:pPr>
    </w:p>
    <w:p w:rsidR="001A0C23" w:rsidRDefault="001A0C23" w:rsidP="001A0C23">
      <w:pPr>
        <w:spacing w:after="0" w:line="240" w:lineRule="auto"/>
        <w:ind w:firstLine="708"/>
        <w:jc w:val="both"/>
        <w:rPr>
          <w:rFonts w:ascii="Candara" w:hAnsi="Candara" w:cs="Arial"/>
          <w:sz w:val="20"/>
          <w:szCs w:val="20"/>
        </w:rPr>
      </w:pPr>
    </w:p>
    <w:p w:rsidR="00195E46" w:rsidRPr="00DF0385" w:rsidRDefault="00195E46" w:rsidP="00195E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19D8">
        <w:rPr>
          <w:rFonts w:ascii="Times New Roman" w:hAnsi="Times New Roman"/>
        </w:rPr>
        <w:t xml:space="preserve">Samodzielny Publiczny Zespół Zakładów Opieki Zdrowotnej w Przasnyszu udziela </w:t>
      </w:r>
      <w:r w:rsidRPr="00DF0385">
        <w:rPr>
          <w:rFonts w:ascii="Times New Roman" w:hAnsi="Times New Roman"/>
          <w:b/>
          <w:sz w:val="24"/>
          <w:szCs w:val="24"/>
        </w:rPr>
        <w:t>odpowiedzi na zapytania:</w:t>
      </w:r>
    </w:p>
    <w:p w:rsidR="00195E46" w:rsidRPr="00DF0385" w:rsidRDefault="00195E46" w:rsidP="00195E46">
      <w:pPr>
        <w:rPr>
          <w:rFonts w:ascii="Times New Roman" w:hAnsi="Times New Roman"/>
          <w:b/>
          <w:sz w:val="24"/>
          <w:szCs w:val="24"/>
        </w:rPr>
      </w:pP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szczegółowego określenia przeznaczenia kredytu (wyszczególnienie  zobowiązań  publiczno-prawnych i cywilnoprawnych)</w:t>
      </w:r>
    </w:p>
    <w:p w:rsidR="00BD7617" w:rsidRPr="00BD7617" w:rsidRDefault="00BD7617" w:rsidP="00BD7617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BD7617">
        <w:rPr>
          <w:rFonts w:ascii="Times New Roman" w:eastAsia="MS Mincho" w:hAnsi="Times New Roman"/>
          <w:i/>
          <w:sz w:val="24"/>
          <w:szCs w:val="24"/>
        </w:rPr>
        <w:t>Kredyt zostanie przeznaczony na spłatę zobowiązań wobec dostawców towarów i usług, nie posiadamy zobowiązań wymagalnych publiczno-prawnych.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i w jaki sposób Szpital przewiduje udokumentowanie wykorzystania kredytu?</w:t>
      </w:r>
    </w:p>
    <w:p w:rsidR="00980B8A" w:rsidRPr="00980B8A" w:rsidRDefault="00BD7617" w:rsidP="00517AC3">
      <w:pPr>
        <w:spacing w:after="0" w:line="240" w:lineRule="auto"/>
        <w:ind w:left="357" w:firstLine="346"/>
        <w:rPr>
          <w:rFonts w:ascii="Garamond" w:eastAsiaTheme="minorHAnsi" w:hAnsi="Garamond" w:cstheme="minorBidi"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="00887EF0" w:rsidRPr="00887EF0">
        <w:rPr>
          <w:rFonts w:ascii="Times New Roman" w:eastAsiaTheme="minorHAnsi" w:hAnsi="Times New Roman"/>
          <w:i/>
          <w:sz w:val="24"/>
          <w:szCs w:val="24"/>
        </w:rPr>
        <w:t>Zestawienia przelewów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uzasadnienie potrzeby zaciągnięcia kredytu (z uwzględnieniem wpływu na poprawę sytuacji ekonomiczno-finansowej Szpitala).</w:t>
      </w:r>
    </w:p>
    <w:p w:rsidR="00BA553D" w:rsidRDefault="00BA553D" w:rsidP="00BA553D">
      <w:pPr>
        <w:autoSpaceDE w:val="0"/>
        <w:autoSpaceDN w:val="0"/>
        <w:adjustRightInd w:val="0"/>
        <w:spacing w:after="0" w:line="240" w:lineRule="auto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BA553D">
        <w:rPr>
          <w:rFonts w:ascii="Times New Roman" w:eastAsia="MS Mincho" w:hAnsi="Times New Roman"/>
          <w:i/>
          <w:sz w:val="24"/>
          <w:szCs w:val="24"/>
        </w:rPr>
        <w:t>Na dzień 01.04.2019 szpital posiada zobowiązania wymagalne w kwocie 4 927 952,75 zł. W przeciągu 2 m-</w:t>
      </w:r>
      <w:proofErr w:type="spellStart"/>
      <w:r w:rsidRPr="00BA553D">
        <w:rPr>
          <w:rFonts w:ascii="Times New Roman" w:eastAsia="MS Mincho" w:hAnsi="Times New Roman"/>
          <w:i/>
          <w:sz w:val="24"/>
          <w:szCs w:val="24"/>
        </w:rPr>
        <w:t>cy</w:t>
      </w:r>
      <w:proofErr w:type="spellEnd"/>
      <w:r w:rsidRPr="00BA553D">
        <w:rPr>
          <w:rFonts w:ascii="Times New Roman" w:eastAsia="MS Mincho" w:hAnsi="Times New Roman"/>
          <w:i/>
          <w:sz w:val="24"/>
          <w:szCs w:val="24"/>
        </w:rPr>
        <w:t xml:space="preserve"> zobowiązany jest do uregulowania wystawionych faktur za zakupiony sprzęt medyczny w wysokości 230 250,00 zł. W obecnej chwili na koszt obsługi zobowiązań składają się odsetki stawka 9,5% oraz koszty procesów sądowych. Jak wynika ze wstępnych analiz obsługa  kredytu nie przekroczy wydatków związanych z obsługą zobowiązań.</w:t>
      </w:r>
    </w:p>
    <w:p w:rsidR="00ED52D1" w:rsidRPr="00BA553D" w:rsidRDefault="00ED52D1" w:rsidP="00BA55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MS Mincho" w:hAnsi="Times New Roman"/>
          <w:b/>
        </w:rPr>
      </w:pPr>
      <w:r w:rsidRPr="00BA553D">
        <w:rPr>
          <w:rFonts w:ascii="Times New Roman" w:eastAsia="MS Mincho" w:hAnsi="Times New Roman"/>
          <w:b/>
        </w:rPr>
        <w:t>Prosimy o wskazanie źródła spłaty kredytu (kapitał i odsetki) w poszczególnych latach kredytowania?</w:t>
      </w:r>
    </w:p>
    <w:p w:rsidR="00980B8A" w:rsidRPr="00DF0385" w:rsidRDefault="00887EF0" w:rsidP="00887EF0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5846EC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5846EC" w:rsidRPr="005846EC">
        <w:rPr>
          <w:rFonts w:ascii="Times New Roman" w:eastAsia="MS Mincho" w:hAnsi="Times New Roman"/>
          <w:i/>
          <w:sz w:val="24"/>
          <w:szCs w:val="24"/>
        </w:rPr>
        <w:t>Źródłem spłaty kredytu w kolejnych latach kredytowania będzie kontrakt z NFZ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ostatniej daty spłaty kapitału kredytu (do kiedy jest okres kredytowania).</w:t>
      </w:r>
    </w:p>
    <w:p w:rsidR="00887EF0" w:rsidRPr="00DF0385" w:rsidRDefault="00887EF0" w:rsidP="00887EF0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A769A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A769A6" w:rsidRPr="00A769A6">
        <w:rPr>
          <w:rFonts w:ascii="Times New Roman" w:eastAsia="MS Mincho" w:hAnsi="Times New Roman"/>
          <w:i/>
          <w:sz w:val="24"/>
          <w:szCs w:val="24"/>
        </w:rPr>
        <w:t>Kapitał  spłacany będzie od m-ca października w równych ratach miesięcznych, na dzień 28 każdego miesiąca. W przypadku gdy będzie to dzień wolny od pracy to spłata nastąpi następnego dnia roboczego. Odsetki spłacane będą od wykorzystanego kapitału ostatniego dnia roboczego danego miesiąca, od m-ca lipca w układzie malejącym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szczegółowego harmonogramu spłat rat kapitału (gdyż podany w SIWZ harmonogram – spłata w 66 równych ratach, nie dzieli kwoty 6 mln, na równe raty).</w:t>
      </w:r>
    </w:p>
    <w:p w:rsidR="00887EF0" w:rsidRPr="00DF0385" w:rsidRDefault="00887EF0" w:rsidP="00887EF0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A769A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A769A6" w:rsidRPr="00A769A6">
        <w:rPr>
          <w:rFonts w:ascii="Times New Roman" w:eastAsia="MS Mincho" w:hAnsi="Times New Roman"/>
          <w:i/>
          <w:sz w:val="24"/>
          <w:szCs w:val="24"/>
        </w:rPr>
        <w:t>65 rat po 90 909,00 zł  ostatnia rata 90 915,00 zł.</w:t>
      </w:r>
    </w:p>
    <w:p w:rsidR="00ED52D1" w:rsidRPr="00DF0385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lastRenderedPageBreak/>
        <w:t>Prosimy o potwierdzenie/doprecyzowanie parametrów jakie mają zostać przyjęte do wyliczenia ceny (tylko i wyłącznie do celów porównywalności ofert):</w:t>
      </w:r>
    </w:p>
    <w:p w:rsidR="00ED52D1" w:rsidRDefault="00ED52D1" w:rsidP="00ED5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uruchomienie – wskazanie daty uruchomienia kredytu (jednorazowo cała kwota):</w:t>
      </w:r>
      <w:r w:rsidR="00B110FE">
        <w:rPr>
          <w:rFonts w:ascii="Times New Roman" w:eastAsia="MS Mincho" w:hAnsi="Times New Roman" w:cs="Times New Roman"/>
          <w:b/>
        </w:rPr>
        <w:t xml:space="preserve"> </w:t>
      </w:r>
    </w:p>
    <w:p w:rsidR="00B110FE" w:rsidRPr="00B110FE" w:rsidRDefault="00B110FE" w:rsidP="00B110FE">
      <w:pPr>
        <w:pStyle w:val="Akapitzlist"/>
        <w:spacing w:after="200" w:line="276" w:lineRule="auto"/>
        <w:ind w:left="1440"/>
        <w:jc w:val="both"/>
        <w:rPr>
          <w:rFonts w:ascii="Times New Roman" w:eastAsia="MS Mincho" w:hAnsi="Times New Roman" w:cs="Times New Roman"/>
          <w:i/>
        </w:rPr>
      </w:pPr>
      <w:r w:rsidRPr="00B110FE">
        <w:rPr>
          <w:rFonts w:ascii="Times New Roman" w:eastAsia="MS Mincho" w:hAnsi="Times New Roman" w:cs="Times New Roman"/>
          <w:i/>
        </w:rPr>
        <w:t>Odp. Dopuszcza się uruchomienie kredytu w dwóch transzach</w:t>
      </w:r>
    </w:p>
    <w:p w:rsidR="00ED52D1" w:rsidRDefault="00ED52D1" w:rsidP="00ED5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wskazanie daty płatności pierwszej raty odsetkowej ………., kolejne raty płatne do ostatniego dnia danego miesiąca?</w:t>
      </w:r>
      <w:r w:rsidR="00B110FE">
        <w:rPr>
          <w:rFonts w:ascii="Times New Roman" w:eastAsia="MS Mincho" w:hAnsi="Times New Roman" w:cs="Times New Roman"/>
          <w:b/>
        </w:rPr>
        <w:t xml:space="preserve"> </w:t>
      </w:r>
    </w:p>
    <w:p w:rsidR="00B110FE" w:rsidRPr="00DF0385" w:rsidRDefault="00C47C28" w:rsidP="00B110FE">
      <w:pPr>
        <w:pStyle w:val="Akapitzlist"/>
        <w:spacing w:after="200" w:line="276" w:lineRule="auto"/>
        <w:ind w:left="1440"/>
        <w:jc w:val="both"/>
        <w:rPr>
          <w:rFonts w:ascii="Times New Roman" w:eastAsia="MS Mincho" w:hAnsi="Times New Roman" w:cs="Times New Roman"/>
          <w:b/>
        </w:rPr>
      </w:pPr>
      <w:r w:rsidRPr="00B110FE">
        <w:rPr>
          <w:rFonts w:ascii="Times New Roman" w:eastAsia="MS Mincho" w:hAnsi="Times New Roman" w:cs="Times New Roman"/>
          <w:i/>
        </w:rPr>
        <w:t>Odp.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C47C28">
        <w:rPr>
          <w:rFonts w:ascii="Times New Roman" w:eastAsia="MS Mincho" w:hAnsi="Times New Roman" w:cs="Times New Roman"/>
          <w:i/>
        </w:rPr>
        <w:t>Odpowiedź pkt 5</w:t>
      </w:r>
    </w:p>
    <w:p w:rsidR="00ED52D1" w:rsidRDefault="00ED52D1" w:rsidP="00ED5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stawka WIBOR 1M - ….% z dnia………..2019 r.</w:t>
      </w:r>
    </w:p>
    <w:p w:rsidR="00B110FE" w:rsidRPr="00DF0385" w:rsidRDefault="00C47C28" w:rsidP="00B110FE">
      <w:pPr>
        <w:pStyle w:val="Akapitzlist"/>
        <w:spacing w:after="200" w:line="276" w:lineRule="auto"/>
        <w:ind w:left="1440"/>
        <w:jc w:val="both"/>
        <w:rPr>
          <w:rFonts w:ascii="Times New Roman" w:eastAsia="MS Mincho" w:hAnsi="Times New Roman" w:cs="Times New Roman"/>
          <w:b/>
        </w:rPr>
      </w:pPr>
      <w:r w:rsidRPr="00B110FE">
        <w:rPr>
          <w:rFonts w:ascii="Times New Roman" w:eastAsia="MS Mincho" w:hAnsi="Times New Roman" w:cs="Times New Roman"/>
          <w:i/>
        </w:rPr>
        <w:t>Odp.</w:t>
      </w:r>
      <w:r>
        <w:rPr>
          <w:rFonts w:ascii="Times New Roman" w:eastAsia="MS Mincho" w:hAnsi="Times New Roman" w:cs="Times New Roman"/>
          <w:i/>
        </w:rPr>
        <w:t xml:space="preserve"> </w:t>
      </w:r>
      <w:r w:rsidRPr="00C47C28">
        <w:rPr>
          <w:rFonts w:ascii="Times New Roman" w:eastAsia="MS Mincho" w:hAnsi="Times New Roman" w:cs="Times New Roman"/>
          <w:i/>
        </w:rPr>
        <w:t>WIBOR  1M  na dzień 29 marca 2019 toku</w:t>
      </w:r>
    </w:p>
    <w:p w:rsidR="00ED52D1" w:rsidRDefault="00ED52D1" w:rsidP="00ED5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 xml:space="preserve">spłata rat kapitału jest do ostatniego dnia danego miesiąca począwszy od dnia 31.10.2019 r. (harmonogram spłat wg zapisu w SIWZ </w:t>
      </w:r>
      <w:proofErr w:type="spellStart"/>
      <w:r w:rsidRPr="00DF0385">
        <w:rPr>
          <w:rFonts w:ascii="Times New Roman" w:eastAsia="MS Mincho" w:hAnsi="Times New Roman" w:cs="Times New Roman"/>
          <w:b/>
        </w:rPr>
        <w:t>roz</w:t>
      </w:r>
      <w:proofErr w:type="spellEnd"/>
      <w:r w:rsidRPr="00DF0385">
        <w:rPr>
          <w:rFonts w:ascii="Times New Roman" w:eastAsia="MS Mincho" w:hAnsi="Times New Roman" w:cs="Times New Roman"/>
          <w:b/>
        </w:rPr>
        <w:t>. III pkt 5)</w:t>
      </w:r>
    </w:p>
    <w:p w:rsidR="00C47C28" w:rsidRPr="00DF0385" w:rsidRDefault="00C47C28" w:rsidP="00C47C28">
      <w:pPr>
        <w:pStyle w:val="Akapitzlist"/>
        <w:spacing w:after="200" w:line="276" w:lineRule="auto"/>
        <w:ind w:left="1440"/>
        <w:jc w:val="both"/>
        <w:rPr>
          <w:rFonts w:ascii="Times New Roman" w:eastAsia="MS Mincho" w:hAnsi="Times New Roman" w:cs="Times New Roman"/>
          <w:b/>
        </w:rPr>
      </w:pPr>
      <w:r w:rsidRPr="00B110FE">
        <w:rPr>
          <w:rFonts w:ascii="Times New Roman" w:eastAsia="MS Mincho" w:hAnsi="Times New Roman" w:cs="Times New Roman"/>
          <w:i/>
        </w:rPr>
        <w:t>Odp.</w:t>
      </w:r>
      <w:r>
        <w:rPr>
          <w:rFonts w:ascii="Times New Roman" w:eastAsia="MS Mincho" w:hAnsi="Times New Roman" w:cs="Times New Roman"/>
          <w:i/>
        </w:rPr>
        <w:t xml:space="preserve"> </w:t>
      </w:r>
      <w:r w:rsidR="00881A30" w:rsidRPr="00881A30">
        <w:rPr>
          <w:rFonts w:ascii="Times New Roman" w:eastAsia="MS Mincho" w:hAnsi="Times New Roman" w:cs="Times New Roman"/>
          <w:i/>
        </w:rPr>
        <w:t>65 rat po 90 909,00 zł  ostatnia rata 90 915,00 zł.  Kapitał  spłacany będzie od m-ca października w równych ratach miesięcznych, na dzień 28 każdego miesiąca. W przypadku gdy będzie to dzień wolny od pracy to spłata nastąpi następnego dnia roboczego. Odsetki spłacane będą od wykorzystanego kapitału ostatniego dnia roboczego danego miesiąca, od m-ca lipca w układzie malejącym.</w:t>
      </w:r>
    </w:p>
    <w:p w:rsidR="00ED52D1" w:rsidRDefault="00ED52D1" w:rsidP="00ED52D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czy do naliczania odsetek należy przyjąć kalendarz rzeczywisty? (czy inny – jeśli inny to jaki?)</w:t>
      </w:r>
    </w:p>
    <w:p w:rsidR="00C47C28" w:rsidRDefault="00C47C28" w:rsidP="00C47C28">
      <w:pPr>
        <w:pStyle w:val="Akapitzlist"/>
        <w:spacing w:after="200" w:line="276" w:lineRule="auto"/>
        <w:ind w:left="1440"/>
        <w:jc w:val="both"/>
        <w:rPr>
          <w:rFonts w:ascii="Times New Roman" w:eastAsia="MS Mincho" w:hAnsi="Times New Roman" w:cs="Times New Roman"/>
          <w:b/>
        </w:rPr>
      </w:pPr>
      <w:r w:rsidRPr="00B110FE">
        <w:rPr>
          <w:rFonts w:ascii="Times New Roman" w:eastAsia="MS Mincho" w:hAnsi="Times New Roman" w:cs="Times New Roman"/>
          <w:i/>
        </w:rPr>
        <w:t>Odp.</w:t>
      </w:r>
      <w:r w:rsidR="00881A30">
        <w:rPr>
          <w:rFonts w:ascii="Times New Roman" w:eastAsia="MS Mincho" w:hAnsi="Times New Roman" w:cs="Times New Roman"/>
          <w:i/>
        </w:rPr>
        <w:t xml:space="preserve"> </w:t>
      </w:r>
      <w:r w:rsidR="00881A30" w:rsidRPr="00881A30">
        <w:rPr>
          <w:rFonts w:ascii="Times New Roman" w:eastAsia="MS Mincho" w:hAnsi="Times New Roman" w:cs="Times New Roman"/>
          <w:i/>
        </w:rPr>
        <w:t>Rzeczywisty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przewidywanego ostatecznego terminu uruchomienia kredytu (data).</w:t>
      </w:r>
    </w:p>
    <w:p w:rsidR="002A63E5" w:rsidRPr="002A63E5" w:rsidRDefault="00887EF0" w:rsidP="002A63E5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881A3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2A63E5" w:rsidRPr="002A63E5">
        <w:rPr>
          <w:rFonts w:ascii="Times New Roman" w:eastAsia="MS Mincho" w:hAnsi="Times New Roman"/>
          <w:i/>
          <w:sz w:val="24"/>
          <w:szCs w:val="24"/>
        </w:rPr>
        <w:t>25.04.2019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Kredyt będzie uruchomiony jednorazowo czy w transzach?</w:t>
      </w:r>
    </w:p>
    <w:p w:rsidR="00517AC3" w:rsidRPr="00DF0385" w:rsidRDefault="00517AC3" w:rsidP="00517AC3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2A63E5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2A63E5" w:rsidRPr="002A63E5">
        <w:rPr>
          <w:rFonts w:ascii="Times New Roman" w:eastAsia="MS Mincho" w:hAnsi="Times New Roman"/>
          <w:i/>
          <w:sz w:val="24"/>
          <w:szCs w:val="24"/>
        </w:rPr>
        <w:t>Dopuszcza się uruchomienie kredytu w dwóch transzach.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jaki kalendarz należy przyjąć do naliczania odsetek (do umowy z wybranym Oferentem).</w:t>
      </w:r>
    </w:p>
    <w:p w:rsidR="00517AC3" w:rsidRPr="00DF0385" w:rsidRDefault="00517AC3" w:rsidP="00517AC3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D3794D" w:rsidRPr="00D3794D">
        <w:t xml:space="preserve"> </w:t>
      </w:r>
      <w:r w:rsidR="00D3794D" w:rsidRPr="00D3794D">
        <w:rPr>
          <w:rFonts w:ascii="Times New Roman" w:eastAsia="MS Mincho" w:hAnsi="Times New Roman"/>
          <w:i/>
          <w:sz w:val="24"/>
          <w:szCs w:val="24"/>
        </w:rPr>
        <w:t>Rzeczywisty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odsetki od kredytu będą płatne miesięcznie do ostatniego dnia roboczego danego miesiąca w całym okresie kredytowania począwszy od miesiąca następującego po uruchomieniu kredytu/transzy?</w:t>
      </w:r>
    </w:p>
    <w:p w:rsidR="00D3794D" w:rsidRPr="00DF0385" w:rsidRDefault="00D3794D" w:rsidP="00D3794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A0333C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A0333C" w:rsidRPr="00A0333C">
        <w:rPr>
          <w:rFonts w:ascii="Times New Roman" w:eastAsia="MS Mincho" w:hAnsi="Times New Roman"/>
          <w:i/>
          <w:sz w:val="24"/>
          <w:szCs w:val="24"/>
        </w:rPr>
        <w:t>Odsetki będą płatne ostatniego dnia roboczego danego miesiąca w całym okresie kredytowania począwszy od miesiąca następującego po uruchomieniu kredytu/transzy.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ostatniej daty spłaty kapitału kredytu (do kiedy jest okres kredytowania).</w:t>
      </w:r>
    </w:p>
    <w:p w:rsidR="00D3794D" w:rsidRPr="00DF0385" w:rsidRDefault="00D3794D" w:rsidP="00D3794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A0333C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E54C20" w:rsidRPr="00E54C20">
        <w:rPr>
          <w:rFonts w:ascii="Times New Roman" w:eastAsia="MS Mincho" w:hAnsi="Times New Roman"/>
          <w:i/>
          <w:sz w:val="24"/>
          <w:szCs w:val="24"/>
        </w:rPr>
        <w:t>65 rat po 90 909,00 zł  ostatnia rata 90 915,00 zł.  Kapitał  spłacany będzie od m-ca października w równych ratach miesięcznych, na dzień 28 każdego miesiąca. W przypadku gdy będzie to dzień wolny od pracy to spłata nastąpi następnego dnia roboczego. Odsetki spłacane będą od wykorzystanego kapitału ostatniego dnia roboczego danego miesiąca, od m-ca lipca w układzie malejącym.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lastRenderedPageBreak/>
        <w:t>Czy ostatnia rata odsetek będzie płatna wraz z ostatnią ratą kapitału?</w:t>
      </w:r>
    </w:p>
    <w:p w:rsidR="00D3794D" w:rsidRPr="00DF0385" w:rsidRDefault="00D3794D" w:rsidP="00D3794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</w:t>
      </w:r>
      <w:r w:rsidR="00E54C2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E54C20" w:rsidRPr="00E54C20">
        <w:rPr>
          <w:rFonts w:ascii="Times New Roman" w:eastAsia="MS Mincho" w:hAnsi="Times New Roman"/>
          <w:i/>
          <w:sz w:val="24"/>
          <w:szCs w:val="24"/>
        </w:rPr>
        <w:t>65 rat po 90 909,00 zł  ostatnia rata 90 915,00 zł.  Kapitał  spłacany będzie od m-ca października w równych ratach miesięcznych, na dzień 28 każdego miesiąca. W przypadku gdy będzie to dzień wolny od pracy to spłata nastąpi następnego dnia roboczego. Odsetki spłacane będą od wykorzystanego kapitału ostatniego dnia roboczego danego miesiąca, od m-ca lipca w układzie malejącym.</w:t>
      </w:r>
    </w:p>
    <w:p w:rsidR="00ED52D1" w:rsidRPr="00DF0385" w:rsidRDefault="00ED52D1" w:rsidP="000639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 xml:space="preserve">Czy Zamawiający w SIWZ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roz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>. III pkt 6 miał na myśli:</w:t>
      </w:r>
    </w:p>
    <w:p w:rsidR="00ED52D1" w:rsidRPr="00DF0385" w:rsidRDefault="00ED52D1" w:rsidP="000639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stawkę ustalaną na okres 1 miesiąca w wysokości stawki WIBOR 1M jako średnia arytmetyczna ze wszystkich dni miesiąca (tj. razem z dniami wolnymi, gdzie obowiązuje stawka z dnia poprzedniego) i mająca zastosowanie do określania wysokości oprocentowania począwszy od 1-go dnia następnego miesiąca</w:t>
      </w:r>
    </w:p>
    <w:p w:rsidR="00ED52D1" w:rsidRPr="00DF0385" w:rsidRDefault="00ED52D1" w:rsidP="00063971">
      <w:pPr>
        <w:spacing w:after="0" w:line="240" w:lineRule="auto"/>
        <w:ind w:left="10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</w:t>
      </w:r>
    </w:p>
    <w:p w:rsidR="00ED52D1" w:rsidRDefault="00ED52D1" w:rsidP="000639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stawkę ustalaną na okres 1 miesiąca w wysokości stawki WIBOR 1M</w:t>
      </w:r>
      <w:r w:rsidRPr="00DF0385">
        <w:rPr>
          <w:rFonts w:ascii="Times New Roman" w:eastAsia="MS Mincho" w:hAnsi="Times New Roman" w:cs="Times New Roman"/>
          <w:b/>
        </w:rPr>
        <w:br/>
        <w:t>z ostatniego dnia roboczego miesiąca i mająca zastosowanie do określania wysokości oprocentowania od 1-go dnia następnego miesiąca.</w:t>
      </w:r>
    </w:p>
    <w:p w:rsidR="00E54C20" w:rsidRPr="00E54C20" w:rsidRDefault="00E54C20" w:rsidP="00E54C20">
      <w:pPr>
        <w:spacing w:after="0" w:line="240" w:lineRule="auto"/>
        <w:ind w:left="1080"/>
        <w:jc w:val="both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 xml:space="preserve">Odp. </w:t>
      </w:r>
      <w:r w:rsidRPr="00E54C20">
        <w:rPr>
          <w:rFonts w:ascii="Times New Roman" w:eastAsia="MS Mincho" w:hAnsi="Times New Roman"/>
          <w:i/>
        </w:rPr>
        <w:t>Zamawiający miał na myśli pkt b.</w:t>
      </w:r>
    </w:p>
    <w:p w:rsidR="00ED52D1" w:rsidRDefault="00ED52D1" w:rsidP="00E54C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Jaki jest wskaźnik wykorzystania łóżek (%) za lata 2016, 2017 i 2018?</w:t>
      </w:r>
    </w:p>
    <w:p w:rsidR="00F744AD" w:rsidRPr="00F744AD" w:rsidRDefault="00F744AD" w:rsidP="00F744A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W</w:t>
      </w:r>
      <w:r w:rsidRPr="00F744AD">
        <w:rPr>
          <w:rFonts w:ascii="Times New Roman" w:eastAsia="MS Mincho" w:hAnsi="Times New Roman"/>
          <w:i/>
          <w:sz w:val="24"/>
          <w:szCs w:val="24"/>
        </w:rPr>
        <w:t>skaźnik wykorzystania łóżek: 2016r- 90,37%,   2017r-95,63%,  2018r- 91,56%.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Szpital posiada certyfikaty (akredytacyjne, ISO, inne) jeżeli tak to prosimy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>o szczegóły?</w:t>
      </w:r>
    </w:p>
    <w:p w:rsidR="00F744AD" w:rsidRPr="00F744AD" w:rsidRDefault="00F744AD" w:rsidP="00F744AD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F744AD">
        <w:rPr>
          <w:rFonts w:ascii="Times New Roman" w:eastAsia="MS Mincho" w:hAnsi="Times New Roman"/>
          <w:i/>
          <w:sz w:val="24"/>
          <w:szCs w:val="24"/>
        </w:rPr>
        <w:t>Odp. Szpital posiada certyfikat ISO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Jaka jest struktura wiekowa kontraktów NFZ?</w:t>
      </w:r>
    </w:p>
    <w:p w:rsidR="00117320" w:rsidRDefault="00117320" w:rsidP="00117320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17320"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117320">
        <w:rPr>
          <w:rFonts w:ascii="Times New Roman" w:hAnsi="Times New Roman"/>
          <w:i/>
          <w:sz w:val="24"/>
          <w:szCs w:val="24"/>
        </w:rPr>
        <w:t>Struktura wiekowa kontraktów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354"/>
        <w:gridCol w:w="3849"/>
      </w:tblGrid>
      <w:tr w:rsidR="00117320" w:rsidRPr="00117320" w:rsidTr="00E72296">
        <w:trPr>
          <w:trHeight w:val="81"/>
        </w:trPr>
        <w:tc>
          <w:tcPr>
            <w:tcW w:w="0" w:type="auto"/>
            <w:gridSpan w:val="2"/>
            <w:noWrap/>
            <w:vAlign w:val="bottom"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6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E72296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ZAKRES ŚWIADCZEŃ</w:t>
            </w:r>
          </w:p>
        </w:tc>
      </w:tr>
      <w:tr w:rsidR="00117320" w:rsidRPr="00117320" w:rsidTr="0011732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RYCZAŁT  I SIEĆ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 DO 30 CZERWCA 2021 ROK</w:t>
            </w:r>
          </w:p>
        </w:tc>
      </w:tr>
      <w:tr w:rsidR="00117320" w:rsidRPr="00117320" w:rsidTr="00117320">
        <w:trPr>
          <w:trHeight w:val="49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Umowy poza siecią</w:t>
            </w:r>
          </w:p>
        </w:tc>
      </w:tr>
      <w:tr w:rsidR="00117320" w:rsidRPr="00117320" w:rsidTr="00117320">
        <w:trPr>
          <w:trHeight w:val="49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LECZENIE SZPITALNE </w:t>
            </w:r>
          </w:p>
        </w:tc>
      </w:tr>
      <w:tr w:rsidR="00117320" w:rsidRPr="00117320" w:rsidTr="00117320">
        <w:trPr>
          <w:trHeight w:val="4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okulistyka-hospitalizacja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30 CZERWCA 2021 </w:t>
            </w:r>
          </w:p>
        </w:tc>
      </w:tr>
      <w:tr w:rsidR="00117320" w:rsidRPr="00117320" w:rsidTr="0011732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okulistyka ZAĆMY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urologia-hospitalizacja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31 MARCA 2021 </w:t>
            </w:r>
          </w:p>
        </w:tc>
      </w:tr>
      <w:tr w:rsidR="00117320" w:rsidRPr="00117320" w:rsidTr="00117320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AOS </w:t>
            </w:r>
          </w:p>
        </w:tc>
      </w:tr>
      <w:tr w:rsidR="00117320" w:rsidRPr="00117320" w:rsidTr="00117320">
        <w:trPr>
          <w:trHeight w:val="5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Poradnia Logopedyczna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31 GRUDNIA 2019 </w:t>
            </w:r>
          </w:p>
        </w:tc>
      </w:tr>
      <w:tr w:rsidR="00117320" w:rsidRPr="00117320" w:rsidTr="00117320">
        <w:trPr>
          <w:trHeight w:val="4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Poradnia Otolaryngologiczna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Poradnia Otolaryngologiczna zabiegi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Poradnia Okulistyczna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Poradnia Okulistyczna zabiegi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5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PSYCHIATRIA</w:t>
            </w:r>
          </w:p>
        </w:tc>
      </w:tr>
      <w:tr w:rsidR="00117320" w:rsidRPr="00117320" w:rsidTr="00117320">
        <w:trPr>
          <w:trHeight w:val="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proofErr w:type="spellStart"/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Oddz.psychiatryczny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30 CZERWCA 2019 </w:t>
            </w:r>
          </w:p>
        </w:tc>
      </w:tr>
      <w:tr w:rsidR="00117320" w:rsidRPr="00117320" w:rsidTr="0011732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PZP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PLU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30 CZERWCA 2023 </w:t>
            </w:r>
          </w:p>
        </w:tc>
      </w:tr>
      <w:tr w:rsidR="00117320" w:rsidRPr="00117320" w:rsidTr="00117320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Detoks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31 MARCA 2019 </w:t>
            </w:r>
          </w:p>
        </w:tc>
      </w:tr>
      <w:tr w:rsidR="00117320" w:rsidRPr="00117320" w:rsidTr="00117320">
        <w:trPr>
          <w:trHeight w:val="40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REHABILITACJA </w:t>
            </w:r>
          </w:p>
        </w:tc>
      </w:tr>
      <w:tr w:rsidR="00117320" w:rsidRPr="00117320" w:rsidTr="00117320">
        <w:trPr>
          <w:trHeight w:val="4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porady ambulatoryjne - rehabilitacja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CZERWCA 2022 </w:t>
            </w:r>
          </w:p>
        </w:tc>
      </w:tr>
      <w:tr w:rsidR="00117320" w:rsidRPr="00117320" w:rsidTr="00117320">
        <w:trPr>
          <w:trHeight w:val="2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fizjoterapia ambulatoryjna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rehabilitacja - niepełnosprawni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</w:p>
        </w:tc>
      </w:tr>
      <w:tr w:rsidR="00117320" w:rsidRPr="00117320" w:rsidTr="0011732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PROGRAM LEKOWY AMD </w:t>
            </w:r>
          </w:p>
        </w:tc>
      </w:tr>
      <w:tr w:rsidR="00117320" w:rsidRPr="00117320" w:rsidTr="00117320">
        <w:trPr>
          <w:trHeight w:val="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PROGRAM LEKOWY AMD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DO 30 MARCA 2021 </w:t>
            </w:r>
          </w:p>
        </w:tc>
      </w:tr>
      <w:tr w:rsidR="00117320" w:rsidRPr="00117320" w:rsidTr="00117320">
        <w:trPr>
          <w:trHeight w:val="41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D5E"/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 POZ </w:t>
            </w:r>
          </w:p>
        </w:tc>
      </w:tr>
      <w:tr w:rsidR="00117320" w:rsidRPr="00117320" w:rsidTr="0011732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POZ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17320" w:rsidRPr="00117320" w:rsidRDefault="00117320" w:rsidP="00117320">
            <w:pPr>
              <w:autoSpaceDE w:val="0"/>
              <w:autoSpaceDN w:val="0"/>
              <w:adjustRightInd w:val="0"/>
              <w:spacing w:after="0"/>
              <w:ind w:left="720" w:right="34"/>
              <w:contextualSpacing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</w:pPr>
            <w:r w:rsidRPr="00117320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CZAS NIEOKREŚLONY </w:t>
            </w:r>
          </w:p>
        </w:tc>
      </w:tr>
    </w:tbl>
    <w:p w:rsidR="00117320" w:rsidRPr="00117320" w:rsidRDefault="00117320" w:rsidP="00117320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Jaka jest wartość kontraktów (według umowy z NFZ, wyższa, niższa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>w porównaniu roku ubiegłego do bieżącego)?</w:t>
      </w:r>
    </w:p>
    <w:p w:rsidR="00F62594" w:rsidRPr="00F62594" w:rsidRDefault="00F62594" w:rsidP="00F62594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F62594">
        <w:rPr>
          <w:rFonts w:ascii="Times New Roman" w:eastAsia="MS Mincho" w:hAnsi="Times New Roman"/>
          <w:i/>
          <w:sz w:val="24"/>
          <w:szCs w:val="24"/>
        </w:rPr>
        <w:t>Odp. Wartość kontraktów z NFZ  2018 rok  – 46 504 527,86 zł +  4 289 189,33   ( wzrost wynagrodzenia :pielęgniarki, ratownicy, lekarze)</w:t>
      </w:r>
    </w:p>
    <w:p w:rsidR="00F62594" w:rsidRPr="00F62594" w:rsidRDefault="00F62594" w:rsidP="00F62594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F62594">
        <w:rPr>
          <w:rFonts w:ascii="Times New Roman" w:eastAsia="MS Mincho" w:hAnsi="Times New Roman"/>
          <w:i/>
          <w:sz w:val="24"/>
          <w:szCs w:val="24"/>
        </w:rPr>
        <w:t>Wartość kontraktów z NFZ 2019 rok – 43 693 645,91 zł + 6 502 746,52 zł (wzrost wynagrodzenia : pielęgniarki, ratownicy, lekarze)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 xml:space="preserve">Jaki jest stopień realizacji kontraktów z NFZ (ostatni rok obrotowy, różnica sumy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nadwykonań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(ostatni rok) i sumy niewykonań (ostatni rok) / suma podpisanych kontraktów (ostatni rok)?</w:t>
      </w:r>
    </w:p>
    <w:p w:rsidR="00E56676" w:rsidRDefault="00E56676" w:rsidP="00E56676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Odp. </w:t>
      </w:r>
    </w:p>
    <w:p w:rsidR="00E56676" w:rsidRPr="00E56676" w:rsidRDefault="00E56676" w:rsidP="00E56676">
      <w:pPr>
        <w:pStyle w:val="Tekstkomentarza1"/>
        <w:ind w:left="709"/>
        <w:jc w:val="center"/>
        <w:rPr>
          <w:i/>
          <w:sz w:val="24"/>
          <w:szCs w:val="24"/>
        </w:rPr>
      </w:pPr>
      <w:r w:rsidRPr="00E56676">
        <w:rPr>
          <w:i/>
          <w:sz w:val="24"/>
          <w:szCs w:val="24"/>
        </w:rPr>
        <w:t>RYCZAŁT SYSTEMU PODSTAWOWEGO SZPITALNEGO ZABEZPIECZENIA ŚWIADCZEŃ OPIEKI ZDROWOTNEJ - świadczenia w sieci</w:t>
      </w:r>
    </w:p>
    <w:p w:rsidR="00E56676" w:rsidRPr="00E56676" w:rsidRDefault="00E56676" w:rsidP="00E56676">
      <w:pPr>
        <w:pStyle w:val="Tekstkomentarza1"/>
        <w:ind w:left="709"/>
        <w:rPr>
          <w:i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352"/>
        <w:gridCol w:w="2352"/>
        <w:gridCol w:w="2551"/>
        <w:gridCol w:w="1418"/>
      </w:tblGrid>
      <w:tr w:rsidR="00E56676" w:rsidTr="00E56676">
        <w:trPr>
          <w:trHeight w:val="864"/>
        </w:trPr>
        <w:tc>
          <w:tcPr>
            <w:tcW w:w="3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ŚWIADCZEŃ</w:t>
            </w: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  na 2018 rok po zmianach -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ostateczny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faktyczne</w:t>
            </w:r>
          </w:p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za 2018 rok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676" w:rsidRDefault="00E5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</w:tr>
      <w:tr w:rsidR="00E56676" w:rsidTr="00E56676">
        <w:trPr>
          <w:trHeight w:val="79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zakresu świadczeń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spacing w:after="0"/>
            </w:pP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choroby wewnętrzne - hospitalizacja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6 437 112,00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6 544 674,00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101,67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anestezjologia i intensywna opieka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2 206 413,96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2 902 276,00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131,00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pediatria-hospitalizacja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2 155 992,00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2 106 931,00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97,72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chirurgia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ogólna-hospitalizacja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4 282 920,00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4 393 783,00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102,58</w:t>
            </w:r>
          </w:p>
        </w:tc>
      </w:tr>
      <w:tr w:rsidR="00E56676" w:rsidTr="00E56676">
        <w:trPr>
          <w:trHeight w:val="79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położnictwo i ginekologia - hospitalizacja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2 446 164,00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2 445 362,00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99,96</w:t>
            </w:r>
          </w:p>
        </w:tc>
      </w:tr>
      <w:tr w:rsidR="00E56676" w:rsidTr="00E56676">
        <w:trPr>
          <w:trHeight w:val="28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17 528 601,96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18 393 026,00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104,93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Diabetologiczna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107 341,20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89,45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Kardiologiczna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169 980,00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139 339,00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81,97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Neurologiczna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148 365,70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103,89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Onkologiczna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203 472,00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115 407,40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56,71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Gruźlicy i chorób płuc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123 436,40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89,44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gruźlicy dla dzieci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18 840,00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16 193,30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85,95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Neonatologiczna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111,44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Chirurgii Ogólnej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478 800,00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462 041,60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96,49</w:t>
            </w:r>
          </w:p>
        </w:tc>
      </w:tr>
      <w:tr w:rsidR="00E56676" w:rsidTr="00E56676">
        <w:trPr>
          <w:trHeight w:val="28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Urologiczna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143 412,00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145 483,20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101,44</w:t>
            </w:r>
          </w:p>
        </w:tc>
      </w:tr>
      <w:tr w:rsidR="00E56676" w:rsidTr="00E56676">
        <w:trPr>
          <w:trHeight w:val="28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Gin -Poł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312 168,00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334 901,00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107,28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Chorób Piersi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25 677,50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85,59</w:t>
            </w:r>
          </w:p>
        </w:tc>
      </w:tr>
      <w:tr w:rsidR="00E56676" w:rsidTr="00E56676">
        <w:trPr>
          <w:trHeight w:val="540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Patologii Ciąży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1,00 zł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196 128,00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205 705,20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DD9C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104,88</w:t>
            </w:r>
          </w:p>
        </w:tc>
      </w:tr>
      <w:tr w:rsidR="00E56676" w:rsidTr="00E56676">
        <w:trPr>
          <w:trHeight w:val="285"/>
        </w:trPr>
        <w:tc>
          <w:tcPr>
            <w:tcW w:w="1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1"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1 974 480,00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1 828 918,50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CE6F1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92,63</w:t>
            </w:r>
          </w:p>
        </w:tc>
      </w:tr>
      <w:tr w:rsidR="00E56676" w:rsidTr="00E56676">
        <w:trPr>
          <w:trHeight w:val="285"/>
        </w:trPr>
        <w:tc>
          <w:tcPr>
            <w:tcW w:w="3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RAZEM: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8CCE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19 503 081,96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8CCE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20 221 944,50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8CCE4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103,68</w:t>
            </w:r>
          </w:p>
        </w:tc>
      </w:tr>
    </w:tbl>
    <w:p w:rsidR="00E56676" w:rsidRDefault="00E56676" w:rsidP="00E56676">
      <w:pPr>
        <w:tabs>
          <w:tab w:val="left" w:pos="357"/>
          <w:tab w:val="left" w:pos="9072"/>
        </w:tabs>
        <w:rPr>
          <w:rFonts w:ascii="Arial" w:hAnsi="Arial" w:cstheme="minorBidi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56676" w:rsidRDefault="00E56676" w:rsidP="00E56676">
      <w:pPr>
        <w:jc w:val="center"/>
        <w:rPr>
          <w:rFonts w:asciiTheme="minorHAnsi" w:hAnsiTheme="minorHAnsi"/>
          <w:b/>
        </w:rPr>
      </w:pPr>
      <w:r>
        <w:rPr>
          <w:b/>
        </w:rPr>
        <w:t>ŚWIADCZENIA OPIEKI ZDROWOTNEJ PODLEGAJĄCE ODRĘBNEMU FINANSOWANIU - świadczenia w sieci za 2018 rok</w:t>
      </w:r>
    </w:p>
    <w:tbl>
      <w:tblPr>
        <w:tblW w:w="907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622"/>
        <w:gridCol w:w="1843"/>
        <w:gridCol w:w="2126"/>
        <w:gridCol w:w="1276"/>
      </w:tblGrid>
      <w:tr w:rsidR="00E56676" w:rsidTr="00E56676">
        <w:trPr>
          <w:trHeight w:val="67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ŚWIADCZEŃ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 na 2018 </w:t>
            </w:r>
            <w:r>
              <w:rPr>
                <w:rFonts w:ascii="Arial" w:hAnsi="Arial" w:cs="Arial"/>
                <w:b/>
                <w:bCs/>
                <w:i/>
              </w:rPr>
              <w:t>po zmianach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WYKONANIE </w:t>
            </w:r>
          </w:p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faktyczne za 2018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trike/>
              </w:rPr>
              <w:t>%</w:t>
            </w:r>
          </w:p>
        </w:tc>
      </w:tr>
      <w:tr w:rsidR="00E56676" w:rsidTr="00E56676">
        <w:trPr>
          <w:trHeight w:val="688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zakresu świadczeń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spacing w:after="0"/>
            </w:pPr>
          </w:p>
        </w:tc>
      </w:tr>
      <w:tr w:rsidR="00E56676" w:rsidTr="00E56676">
        <w:trPr>
          <w:trHeight w:val="947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świadczenia w szpitalnym oddziale ratunkowym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9 448,00</w:t>
            </w:r>
          </w:p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3 448 520,00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3 448 520,00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57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neonatologia-hospitalizacja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E56676" w:rsidTr="00E56676">
        <w:trPr>
          <w:trHeight w:val="855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neonatologia-hospitalizacja-N20,N23,N24,N25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1 814 169,40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1 814 169,40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1194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położnictwo i ginekologia-hospitalizacja-N01,N10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1 414 951,54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1 414 951,54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30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GASTROSKOPIA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1,04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78 801,84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80 935 ,87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97,36</w:t>
            </w:r>
          </w:p>
        </w:tc>
      </w:tr>
      <w:tr w:rsidR="00E56676" w:rsidTr="00E56676">
        <w:trPr>
          <w:trHeight w:val="30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KOLONOSKOPIA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1,04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79 252,16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79 252,16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57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TOMOGRAFIA KOMPUTEROWA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1,04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130 049,92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130 049,92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855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rehabilitacja ogólnoustrojowa - oddział dzienny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1,10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785 400,05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795 113,00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101,00</w:t>
            </w:r>
          </w:p>
        </w:tc>
      </w:tr>
      <w:tr w:rsidR="00E56676" w:rsidTr="00E56676">
        <w:trPr>
          <w:trHeight w:val="1140"/>
        </w:trPr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rehabilitacja ogólnoustrojowa - w warunkach stacjonarnych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1,15 zł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1 282 829,65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1 282 829,65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57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rehabilitacja neurologiczna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889 310,00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889 310,00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855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świadczenia w poradniach - onkologiczne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29 606,06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29 606,00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  <w:tr w:rsidR="00E56676" w:rsidTr="00E56676">
        <w:trPr>
          <w:trHeight w:val="300"/>
        </w:trPr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NPL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1,00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1 335 000,00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1 335 000,00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100,00</w:t>
            </w:r>
          </w:p>
        </w:tc>
      </w:tr>
    </w:tbl>
    <w:p w:rsidR="00E56676" w:rsidRDefault="00E56676" w:rsidP="00E56676">
      <w:pPr>
        <w:rPr>
          <w:rFonts w:asciiTheme="minorHAnsi" w:hAnsiTheme="minorHAnsi" w:cstheme="minorBidi"/>
          <w:b/>
          <w:bCs/>
          <w:iCs/>
        </w:rPr>
      </w:pPr>
    </w:p>
    <w:p w:rsidR="00E56676" w:rsidRDefault="00E56676" w:rsidP="00E56676">
      <w:pPr>
        <w:rPr>
          <w:b/>
          <w:bCs/>
          <w:iCs/>
        </w:rPr>
      </w:pPr>
      <w:r>
        <w:rPr>
          <w:b/>
          <w:bCs/>
          <w:iCs/>
        </w:rPr>
        <w:t xml:space="preserve">C. UMOWY POZA SIECIĄ -  Umowy z konkursów ofert za  2018 rok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28"/>
        <w:gridCol w:w="1999"/>
        <w:gridCol w:w="1973"/>
        <w:gridCol w:w="1418"/>
      </w:tblGrid>
      <w:tr w:rsidR="00E56676" w:rsidTr="00E56676">
        <w:trPr>
          <w:trHeight w:val="1020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ZAKRES ŚWIADCZEŃ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PLAN na 2018 </w:t>
            </w:r>
          </w:p>
          <w:p w:rsidR="00E56676" w:rsidRDefault="00E566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 zmianach -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ostateczny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WYKONANIE faktyczne za 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E56676" w:rsidTr="00E56676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zakresu świadczeń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wartość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wartość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okulistyka-hospitalizacja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647 271,17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647 271,17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okulistyka-hospitalizacja-B16,B19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3 744 055,33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3 747 390,38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100,09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urologia-hospitalizacja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1 255 875,07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1 255 875,07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Logopedyczna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0,98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13 807,86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13 807,86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Otolaryngologiczna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1,06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76 535,98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76 535,93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99,96</w:t>
            </w:r>
          </w:p>
        </w:tc>
      </w:tr>
      <w:tr w:rsidR="00E56676" w:rsidTr="00E56676">
        <w:trPr>
          <w:trHeight w:val="76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Otolaryngologiczna zabiegi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1,06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90 083,94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90 083,89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99,99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Okulistyczna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1,06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393 589,50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389 157,59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98,87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Poradnia Okulistyczna zabiegi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1,06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139 816,38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138 035,53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98,72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izba psychiatryczna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261,24 zł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95 352,60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95 352,60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PZP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9,00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175 010,54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175 010,54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PLU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9,00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220 969,04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220 969,04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Detoks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11,50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299 593,27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299 593,27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Oddz. psychiatryczny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12,75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1 890 803,13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1 890 803,13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OLU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11,50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1 432 215,63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1 432 215,63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porady ambulatoryjne - rehabilitacja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1,17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54 965,53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54 965,53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fizjoterapia ambulatoryjna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1,10 zł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669 591,90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731 283,30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109,00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PROGRAM LEKOWY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672 125,47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673 070,27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100,14</w:t>
            </w:r>
          </w:p>
        </w:tc>
      </w:tr>
      <w:tr w:rsidR="00E56676" w:rsidTr="00E56676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RATOWNICTWO MEDYCZNE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2 501 370,00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2 501 370,00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E56676" w:rsidTr="00E56676">
        <w:trPr>
          <w:trHeight w:val="255"/>
        </w:trPr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6" w:rsidRDefault="00E5667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POZ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spacing w:after="0"/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1 340 522,57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1 340 522,57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56676" w:rsidRDefault="00E566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</w:tbl>
    <w:p w:rsidR="00E56676" w:rsidRDefault="00E56676" w:rsidP="00E56676">
      <w:pPr>
        <w:pStyle w:val="Tekstpodstawowywcity"/>
        <w:spacing w:line="360" w:lineRule="auto"/>
        <w:ind w:left="0" w:firstLine="0"/>
        <w:jc w:val="both"/>
        <w:rPr>
          <w:rFonts w:ascii="Arial" w:hAnsi="Arial"/>
          <w:b/>
          <w:color w:val="000000"/>
        </w:rPr>
      </w:pPr>
    </w:p>
    <w:p w:rsidR="00E56676" w:rsidRPr="00EB218E" w:rsidRDefault="00E56676" w:rsidP="00E56676">
      <w:pPr>
        <w:pStyle w:val="Tekstpodstawowywcity"/>
        <w:spacing w:line="360" w:lineRule="auto"/>
        <w:ind w:left="0" w:firstLine="0"/>
        <w:rPr>
          <w:rFonts w:ascii="Times New Roman" w:hAnsi="Times New Roman"/>
          <w:i/>
          <w:color w:val="000000"/>
          <w:sz w:val="24"/>
        </w:rPr>
      </w:pPr>
      <w:proofErr w:type="spellStart"/>
      <w:r w:rsidRPr="00EB218E">
        <w:rPr>
          <w:rFonts w:ascii="Times New Roman" w:hAnsi="Times New Roman"/>
          <w:i/>
          <w:color w:val="000000"/>
          <w:sz w:val="24"/>
        </w:rPr>
        <w:t>Nadwykonania</w:t>
      </w:r>
      <w:proofErr w:type="spellEnd"/>
      <w:r w:rsidRPr="00EB218E">
        <w:rPr>
          <w:rFonts w:ascii="Times New Roman" w:hAnsi="Times New Roman"/>
          <w:i/>
          <w:color w:val="000000"/>
          <w:sz w:val="24"/>
        </w:rPr>
        <w:t xml:space="preserve"> zapłacone za 2018 r – 89 269,27 zł</w:t>
      </w:r>
    </w:p>
    <w:p w:rsidR="00E56676" w:rsidRPr="00EB218E" w:rsidRDefault="00E56676" w:rsidP="00E56676">
      <w:pPr>
        <w:pStyle w:val="Tekstpodstawowy21"/>
        <w:jc w:val="both"/>
        <w:rPr>
          <w:i/>
        </w:rPr>
      </w:pPr>
      <w:r w:rsidRPr="00EB218E">
        <w:rPr>
          <w:i/>
        </w:rPr>
        <w:t xml:space="preserve">W ryczałcie kwota </w:t>
      </w:r>
      <w:proofErr w:type="spellStart"/>
      <w:r w:rsidRPr="00EB218E">
        <w:rPr>
          <w:i/>
        </w:rPr>
        <w:t>nadwykonań</w:t>
      </w:r>
      <w:proofErr w:type="spellEnd"/>
      <w:r w:rsidRPr="00EB218E">
        <w:rPr>
          <w:i/>
        </w:rPr>
        <w:t xml:space="preserve"> wynosi 740 000,00 zł,  dzięki   </w:t>
      </w:r>
      <w:proofErr w:type="spellStart"/>
      <w:r w:rsidRPr="00EB218E">
        <w:rPr>
          <w:i/>
        </w:rPr>
        <w:t>nadwykonaniom</w:t>
      </w:r>
      <w:proofErr w:type="spellEnd"/>
      <w:r w:rsidRPr="00EB218E">
        <w:rPr>
          <w:i/>
        </w:rPr>
        <w:t xml:space="preserve"> możemy utrzymać ryczałt na obowiązującym poziomie i nie zostanie pomniejszony. Nie są to środki finansowe do odzyskania z NFZ. </w:t>
      </w:r>
    </w:p>
    <w:p w:rsidR="00E56676" w:rsidRPr="00EB218E" w:rsidRDefault="00E56676" w:rsidP="00E56676">
      <w:pPr>
        <w:pStyle w:val="Tekstpodstawowy21"/>
        <w:jc w:val="both"/>
        <w:rPr>
          <w:i/>
          <w:szCs w:val="24"/>
        </w:rPr>
      </w:pPr>
      <w:r w:rsidRPr="00EB218E">
        <w:rPr>
          <w:i/>
        </w:rPr>
        <w:t xml:space="preserve">Nie są prowadzone postępowania na drodze sądowej z NFZ ,  dotyczące </w:t>
      </w:r>
      <w:proofErr w:type="spellStart"/>
      <w:r w:rsidRPr="00EB218E">
        <w:rPr>
          <w:i/>
        </w:rPr>
        <w:t>nadwykonań</w:t>
      </w:r>
      <w:proofErr w:type="spellEnd"/>
      <w:r w:rsidRPr="00EB218E">
        <w:rPr>
          <w:i/>
        </w:rPr>
        <w:t xml:space="preserve">.  </w:t>
      </w:r>
    </w:p>
    <w:p w:rsidR="00E56676" w:rsidRPr="00EB218E" w:rsidRDefault="00E56676" w:rsidP="00E56676">
      <w:pPr>
        <w:pStyle w:val="Tekstpodstawowywcity"/>
        <w:spacing w:line="360" w:lineRule="auto"/>
        <w:ind w:left="0" w:firstLine="0"/>
        <w:rPr>
          <w:rFonts w:ascii="Times New Roman" w:hAnsi="Times New Roman"/>
          <w:i/>
          <w:color w:val="000000"/>
          <w:sz w:val="24"/>
        </w:rPr>
      </w:pPr>
      <w:r w:rsidRPr="00EB218E">
        <w:rPr>
          <w:rFonts w:ascii="Times New Roman" w:hAnsi="Times New Roman"/>
          <w:i/>
          <w:color w:val="000000"/>
          <w:sz w:val="24"/>
        </w:rPr>
        <w:t>Niewykonania za 2018 rok – 345 587,27 zł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 xml:space="preserve">Jaka jest zapłata NFZ (ostatni rok obrotowy) za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nadwykonanie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(Zwrot środków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 xml:space="preserve">z tytułu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nadwykonań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w ciągu ostatniego roku, w stosunku do sumy zrealizowanych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nadwykonań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niezapłaconych w przeszłości (niezależnie od czasu ich powstania)?</w:t>
      </w:r>
    </w:p>
    <w:p w:rsidR="0059586A" w:rsidRPr="0059586A" w:rsidRDefault="0059586A" w:rsidP="0059586A">
      <w:pPr>
        <w:pStyle w:val="Tekstpodstawowywcity"/>
        <w:spacing w:line="360" w:lineRule="auto"/>
        <w:ind w:left="0"/>
        <w:rPr>
          <w:rFonts w:ascii="Times New Roman" w:hAnsi="Times New Roman"/>
          <w:i/>
          <w:color w:val="000000"/>
          <w:sz w:val="24"/>
        </w:rPr>
      </w:pPr>
      <w:r w:rsidRPr="0059586A">
        <w:rPr>
          <w:rFonts w:ascii="Times New Roman" w:hAnsi="Times New Roman"/>
          <w:i/>
          <w:color w:val="000000"/>
          <w:sz w:val="24"/>
        </w:rPr>
        <w:t xml:space="preserve">Odp. </w:t>
      </w:r>
      <w:proofErr w:type="spellStart"/>
      <w:r w:rsidRPr="0059586A">
        <w:rPr>
          <w:rFonts w:ascii="Times New Roman" w:hAnsi="Times New Roman"/>
          <w:i/>
          <w:color w:val="000000"/>
          <w:sz w:val="24"/>
        </w:rPr>
        <w:t>Nadwykonania</w:t>
      </w:r>
      <w:proofErr w:type="spellEnd"/>
      <w:r w:rsidRPr="0059586A">
        <w:rPr>
          <w:rFonts w:ascii="Times New Roman" w:hAnsi="Times New Roman"/>
          <w:i/>
          <w:color w:val="000000"/>
          <w:sz w:val="24"/>
        </w:rPr>
        <w:t xml:space="preserve"> zapłacone za 2018 r – 89 269,27 zł. 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Ile procent w przychodach Szpitala stanowią pozyskane środki finansowe powtarzające się (inne źródła cykliczne, inne niż środki z NFZ)?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82142B">
        <w:rPr>
          <w:rFonts w:ascii="Times New Roman" w:eastAsia="MS Mincho" w:hAnsi="Times New Roman"/>
          <w:i/>
          <w:sz w:val="24"/>
          <w:szCs w:val="24"/>
        </w:rPr>
        <w:t>Struktura przychodów przedstawia się następująco: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82142B">
        <w:rPr>
          <w:rFonts w:ascii="Times New Roman" w:eastAsia="MS Mincho" w:hAnsi="Times New Roman"/>
          <w:i/>
          <w:sz w:val="24"/>
          <w:szCs w:val="24"/>
        </w:rPr>
        <w:t>-sprzedaż usług niemedycznych  1,35%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82142B">
        <w:rPr>
          <w:rFonts w:ascii="Times New Roman" w:eastAsia="MS Mincho" w:hAnsi="Times New Roman"/>
          <w:i/>
          <w:sz w:val="24"/>
          <w:szCs w:val="24"/>
        </w:rPr>
        <w:t>- przychody finansowe 0,02%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82142B">
        <w:rPr>
          <w:rFonts w:ascii="Times New Roman" w:eastAsia="MS Mincho" w:hAnsi="Times New Roman"/>
          <w:i/>
          <w:sz w:val="24"/>
          <w:szCs w:val="24"/>
        </w:rPr>
        <w:t>- pozostałe przychody operacyjne  7,42%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82142B">
        <w:rPr>
          <w:rFonts w:ascii="Times New Roman" w:eastAsia="MS Mincho" w:hAnsi="Times New Roman"/>
          <w:i/>
          <w:sz w:val="24"/>
          <w:szCs w:val="24"/>
        </w:rPr>
        <w:t>- przychody ze sprzedaży usług medycznych 91,21%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Ile procent w przychodach szpitala stanowią pozyskanie środki publiczne na określone cele w ostatnim i bieżącym roku obrotowym?</w:t>
      </w:r>
      <w:r w:rsidR="0082142B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82142B">
        <w:rPr>
          <w:rFonts w:ascii="Times New Roman" w:eastAsia="MS Mincho" w:hAnsi="Times New Roman"/>
          <w:i/>
          <w:sz w:val="24"/>
          <w:szCs w:val="24"/>
        </w:rPr>
        <w:t>2018 rok  7,59%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82142B">
        <w:rPr>
          <w:rFonts w:ascii="Times New Roman" w:eastAsia="MS Mincho" w:hAnsi="Times New Roman"/>
          <w:i/>
          <w:sz w:val="24"/>
          <w:szCs w:val="24"/>
        </w:rPr>
        <w:t>2019 rok   13,96%</w:t>
      </w:r>
    </w:p>
    <w:p w:rsidR="0082142B" w:rsidRPr="0082142B" w:rsidRDefault="0082142B" w:rsidP="0082142B">
      <w:pPr>
        <w:autoSpaceDE w:val="0"/>
        <w:autoSpaceDN w:val="0"/>
        <w:adjustRightInd w:val="0"/>
        <w:spacing w:after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podanie informacji dotyczących Szpitala tj. liczby zatrudnionych, łóżek oraz hospitalizowanych.</w:t>
      </w:r>
    </w:p>
    <w:p w:rsidR="002065F5" w:rsidRPr="00AC2543" w:rsidRDefault="00D15046" w:rsidP="001D2801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5046">
        <w:rPr>
          <w:rFonts w:ascii="Times New Roman" w:hAnsi="Times New Roman"/>
          <w:i/>
          <w:sz w:val="24"/>
          <w:szCs w:val="24"/>
        </w:rPr>
        <w:lastRenderedPageBreak/>
        <w:t>Odp.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65F5" w:rsidRPr="00AC2543">
        <w:rPr>
          <w:rFonts w:ascii="Times New Roman" w:hAnsi="Times New Roman"/>
          <w:i/>
          <w:sz w:val="24"/>
          <w:szCs w:val="24"/>
        </w:rPr>
        <w:t>Liczba zatrudnionych</w:t>
      </w:r>
      <w:r w:rsidR="00AC2543">
        <w:rPr>
          <w:rFonts w:ascii="Times New Roman" w:hAnsi="Times New Roman"/>
          <w:i/>
          <w:sz w:val="24"/>
          <w:szCs w:val="24"/>
        </w:rPr>
        <w:t xml:space="preserve"> na 31.12.2018 r</w:t>
      </w:r>
      <w:r w:rsidR="002065F5" w:rsidRPr="00AC2543">
        <w:rPr>
          <w:rFonts w:ascii="Times New Roman" w:hAnsi="Times New Roman"/>
          <w:i/>
          <w:sz w:val="24"/>
          <w:szCs w:val="24"/>
        </w:rPr>
        <w:t xml:space="preserve">: </w:t>
      </w:r>
      <w:r w:rsidR="001242E4">
        <w:rPr>
          <w:rFonts w:ascii="Times New Roman" w:hAnsi="Times New Roman"/>
          <w:i/>
          <w:sz w:val="24"/>
          <w:szCs w:val="24"/>
        </w:rPr>
        <w:t>6</w:t>
      </w:r>
      <w:r w:rsidR="006B0BB2">
        <w:rPr>
          <w:rFonts w:ascii="Times New Roman" w:hAnsi="Times New Roman"/>
          <w:i/>
          <w:sz w:val="24"/>
          <w:szCs w:val="24"/>
        </w:rPr>
        <w:t>1</w:t>
      </w:r>
      <w:r w:rsidR="001242E4">
        <w:rPr>
          <w:rFonts w:ascii="Times New Roman" w:hAnsi="Times New Roman"/>
          <w:i/>
          <w:sz w:val="24"/>
          <w:szCs w:val="24"/>
        </w:rPr>
        <w:t>0</w:t>
      </w:r>
      <w:r w:rsidR="00AC2543">
        <w:rPr>
          <w:rFonts w:ascii="Times New Roman" w:hAnsi="Times New Roman"/>
          <w:i/>
          <w:sz w:val="24"/>
          <w:szCs w:val="24"/>
        </w:rPr>
        <w:t xml:space="preserve"> osób.</w:t>
      </w:r>
      <w:r w:rsidR="001242E4">
        <w:rPr>
          <w:rFonts w:ascii="Times New Roman" w:hAnsi="Times New Roman"/>
          <w:i/>
          <w:sz w:val="24"/>
          <w:szCs w:val="24"/>
        </w:rPr>
        <w:t xml:space="preserve">(umowy o pracę </w:t>
      </w:r>
      <w:r w:rsidR="006B0BB2">
        <w:rPr>
          <w:rFonts w:ascii="Times New Roman" w:hAnsi="Times New Roman"/>
          <w:i/>
          <w:sz w:val="24"/>
          <w:szCs w:val="24"/>
        </w:rPr>
        <w:t>+</w:t>
      </w:r>
      <w:proofErr w:type="spellStart"/>
      <w:r w:rsidR="006B0BB2">
        <w:rPr>
          <w:rFonts w:ascii="Times New Roman" w:hAnsi="Times New Roman"/>
          <w:i/>
          <w:sz w:val="24"/>
          <w:szCs w:val="24"/>
        </w:rPr>
        <w:t>zlecenia+kontrakty</w:t>
      </w:r>
      <w:proofErr w:type="spellEnd"/>
      <w:r w:rsidR="006B0BB2">
        <w:rPr>
          <w:rFonts w:ascii="Times New Roman" w:hAnsi="Times New Roman"/>
          <w:i/>
          <w:sz w:val="24"/>
          <w:szCs w:val="24"/>
        </w:rPr>
        <w:t>) – 538,55 etatów.</w:t>
      </w:r>
    </w:p>
    <w:p w:rsidR="001D2801" w:rsidRPr="00AC2543" w:rsidRDefault="001D2801" w:rsidP="001D2801">
      <w:pPr>
        <w:spacing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C2543">
        <w:rPr>
          <w:rFonts w:ascii="Times New Roman" w:hAnsi="Times New Roman"/>
          <w:i/>
          <w:sz w:val="24"/>
          <w:szCs w:val="24"/>
        </w:rPr>
        <w:t xml:space="preserve">W Szpitalu im. W. Oczko  w 2018 roku funkcjonowało  </w:t>
      </w:r>
      <w:r w:rsidRPr="00AC2543">
        <w:rPr>
          <w:rFonts w:ascii="Times New Roman" w:hAnsi="Times New Roman"/>
          <w:b/>
          <w:i/>
          <w:sz w:val="24"/>
          <w:szCs w:val="24"/>
        </w:rPr>
        <w:t>11 oddziałów, 3 pododdziały z 257  łóżkami</w:t>
      </w:r>
      <w:r w:rsidRPr="00AC2543">
        <w:rPr>
          <w:rFonts w:ascii="Times New Roman" w:hAnsi="Times New Roman"/>
          <w:i/>
          <w:sz w:val="24"/>
          <w:szCs w:val="24"/>
        </w:rPr>
        <w:t xml:space="preserve">. </w:t>
      </w:r>
    </w:p>
    <w:p w:rsidR="001D2801" w:rsidRPr="00AC2543" w:rsidRDefault="001D2801" w:rsidP="001D2801">
      <w:pPr>
        <w:pStyle w:val="Tekstpodstawowywcity31"/>
        <w:ind w:left="709" w:firstLine="0"/>
        <w:rPr>
          <w:i/>
          <w:szCs w:val="24"/>
        </w:rPr>
      </w:pPr>
      <w:r w:rsidRPr="00AC2543">
        <w:rPr>
          <w:i/>
          <w:szCs w:val="24"/>
        </w:rPr>
        <w:t>Rozmieszczenie łóżek w szpitalu  wygląda następująco: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Oddział chorób wewnętrznych – </w:t>
      </w:r>
      <w:r w:rsidRPr="00AC2543">
        <w:rPr>
          <w:i/>
          <w:szCs w:val="24"/>
        </w:rPr>
        <w:tab/>
        <w:t>5</w:t>
      </w:r>
      <w:r w:rsidRPr="00AC2543">
        <w:rPr>
          <w:b/>
          <w:i/>
          <w:szCs w:val="24"/>
        </w:rPr>
        <w:t>6</w:t>
      </w:r>
      <w:r w:rsidRPr="00AC2543">
        <w:rPr>
          <w:i/>
          <w:szCs w:val="24"/>
        </w:rPr>
        <w:t xml:space="preserve"> łóżek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Oddział chirurgiczny z pododdziałem urologicznym – </w:t>
      </w:r>
      <w:r w:rsidRPr="00AC2543">
        <w:rPr>
          <w:i/>
          <w:szCs w:val="24"/>
        </w:rPr>
        <w:tab/>
        <w:t>27</w:t>
      </w:r>
      <w:r w:rsidRPr="00AC2543">
        <w:rPr>
          <w:b/>
          <w:i/>
          <w:szCs w:val="24"/>
        </w:rPr>
        <w:t xml:space="preserve"> </w:t>
      </w:r>
      <w:r w:rsidRPr="00AC2543">
        <w:rPr>
          <w:i/>
          <w:szCs w:val="24"/>
        </w:rPr>
        <w:t>łóżka,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>Oddział położniczo-ginekologiczny – 2</w:t>
      </w:r>
      <w:r w:rsidRPr="00AC2543">
        <w:rPr>
          <w:b/>
          <w:i/>
          <w:szCs w:val="24"/>
        </w:rPr>
        <w:t>6</w:t>
      </w:r>
      <w:r w:rsidRPr="00AC2543">
        <w:rPr>
          <w:i/>
          <w:szCs w:val="24"/>
        </w:rPr>
        <w:t xml:space="preserve"> łóżek,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Oddział rehabilitacji ogólnoustrojowej z pododdziałem rehabilitacji neurologicznej  – 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  <w:t>3</w:t>
      </w:r>
      <w:r w:rsidRPr="00AC2543">
        <w:rPr>
          <w:b/>
          <w:i/>
          <w:szCs w:val="24"/>
        </w:rPr>
        <w:t>7</w:t>
      </w:r>
      <w:r w:rsidRPr="00AC2543">
        <w:rPr>
          <w:i/>
          <w:szCs w:val="24"/>
        </w:rPr>
        <w:t xml:space="preserve"> łóżek,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Oddział pediatryczny– 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>16</w:t>
      </w:r>
      <w:r w:rsidRPr="00AC2543">
        <w:rPr>
          <w:i/>
          <w:szCs w:val="24"/>
        </w:rPr>
        <w:t xml:space="preserve"> łóżek,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>Oddział psychiatryczny  z pododdziałem detoksykacji</w:t>
      </w:r>
      <w:r w:rsidRPr="00AC2543">
        <w:rPr>
          <w:i/>
          <w:szCs w:val="24"/>
        </w:rPr>
        <w:tab/>
        <w:t xml:space="preserve">– </w:t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>30</w:t>
      </w:r>
      <w:r w:rsidRPr="00AC2543">
        <w:rPr>
          <w:i/>
          <w:szCs w:val="24"/>
        </w:rPr>
        <w:t xml:space="preserve"> łóżek,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Oddział okulistyczny – 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 xml:space="preserve">12 </w:t>
      </w:r>
      <w:r w:rsidRPr="00AC2543">
        <w:rPr>
          <w:i/>
          <w:szCs w:val="24"/>
        </w:rPr>
        <w:t>łóżek,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 xml:space="preserve">OIT – 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  <w:t xml:space="preserve">  </w:t>
      </w:r>
      <w:r w:rsidRPr="00AC2543">
        <w:rPr>
          <w:b/>
          <w:i/>
          <w:szCs w:val="24"/>
        </w:rPr>
        <w:t>6</w:t>
      </w:r>
      <w:r w:rsidRPr="00AC2543">
        <w:rPr>
          <w:i/>
          <w:szCs w:val="24"/>
        </w:rPr>
        <w:t xml:space="preserve"> łóżek.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>Szpitalny Oddział Ratunkowy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 xml:space="preserve">  8</w:t>
      </w:r>
      <w:r w:rsidRPr="00AC2543">
        <w:rPr>
          <w:i/>
          <w:szCs w:val="24"/>
        </w:rPr>
        <w:t xml:space="preserve"> łóżka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>Oddział Leczenia Uzależnień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>30</w:t>
      </w:r>
      <w:r w:rsidRPr="00AC2543">
        <w:rPr>
          <w:i/>
          <w:szCs w:val="24"/>
        </w:rPr>
        <w:t xml:space="preserve"> łóżek</w:t>
      </w:r>
    </w:p>
    <w:p w:rsidR="001D2801" w:rsidRPr="00AC2543" w:rsidRDefault="001D2801" w:rsidP="001D2801">
      <w:pPr>
        <w:pStyle w:val="Tekstpodstawowywcity31"/>
        <w:numPr>
          <w:ilvl w:val="0"/>
          <w:numId w:val="8"/>
        </w:numPr>
        <w:tabs>
          <w:tab w:val="left" w:pos="1068"/>
        </w:tabs>
        <w:ind w:left="1068"/>
        <w:rPr>
          <w:i/>
          <w:szCs w:val="24"/>
        </w:rPr>
      </w:pPr>
      <w:r w:rsidRPr="00AC2543">
        <w:rPr>
          <w:i/>
          <w:szCs w:val="24"/>
        </w:rPr>
        <w:t>Oddział Neonatologiczny</w:t>
      </w:r>
      <w:r w:rsidRPr="00AC2543">
        <w:rPr>
          <w:i/>
          <w:szCs w:val="24"/>
        </w:rPr>
        <w:tab/>
      </w:r>
      <w:r w:rsidRPr="00AC2543">
        <w:rPr>
          <w:i/>
          <w:szCs w:val="24"/>
        </w:rPr>
        <w:tab/>
      </w:r>
      <w:r w:rsidRPr="00AC2543">
        <w:rPr>
          <w:b/>
          <w:i/>
          <w:szCs w:val="24"/>
        </w:rPr>
        <w:t xml:space="preserve">10 </w:t>
      </w:r>
      <w:r w:rsidRPr="00AC2543">
        <w:rPr>
          <w:i/>
          <w:szCs w:val="24"/>
        </w:rPr>
        <w:t>łóżek ( nie wlicza się do łóżek ogółem)</w:t>
      </w:r>
    </w:p>
    <w:p w:rsidR="001D2801" w:rsidRPr="001D2801" w:rsidRDefault="001D2801" w:rsidP="001D2801">
      <w:pPr>
        <w:rPr>
          <w:rFonts w:ascii="Times New Roman" w:hAnsi="Times New Roman"/>
          <w:sz w:val="24"/>
          <w:szCs w:val="24"/>
        </w:rPr>
      </w:pPr>
    </w:p>
    <w:p w:rsidR="001D2801" w:rsidRPr="001D2801" w:rsidRDefault="001D2801" w:rsidP="001D2801">
      <w:pPr>
        <w:pStyle w:val="Tekstpodstawowywcity"/>
        <w:ind w:left="0" w:firstLine="0"/>
        <w:rPr>
          <w:rFonts w:ascii="Times New Roman" w:hAnsi="Times New Roman"/>
          <w:sz w:val="24"/>
        </w:rPr>
      </w:pPr>
      <w:r w:rsidRPr="001D2801">
        <w:rPr>
          <w:rFonts w:ascii="Times New Roman" w:hAnsi="Times New Roman"/>
          <w:sz w:val="24"/>
        </w:rPr>
        <w:t>Ilość pacjentów hospitalizowanych w  2017 i 2018roku.</w:t>
      </w:r>
    </w:p>
    <w:p w:rsidR="001D2801" w:rsidRPr="001D2801" w:rsidRDefault="001D2801" w:rsidP="001D2801">
      <w:pPr>
        <w:pStyle w:val="Tekstpodstawowywcity"/>
        <w:ind w:left="0" w:firstLine="0"/>
        <w:rPr>
          <w:rFonts w:ascii="Times New Roman" w:hAnsi="Times New Roman"/>
          <w:sz w:val="24"/>
        </w:rPr>
      </w:pPr>
    </w:p>
    <w:tbl>
      <w:tblPr>
        <w:tblW w:w="858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2411"/>
      </w:tblGrid>
      <w:tr w:rsidR="001D2801" w:rsidRPr="001D2801" w:rsidTr="001D2801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1D2801" w:rsidRPr="001D2801" w:rsidRDefault="001D2801">
            <w:pPr>
              <w:pStyle w:val="Nagwek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2 141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2 180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1 745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1 823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2 775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1 983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2 606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2 478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8 789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8 159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801" w:rsidRPr="001D2801" w:rsidRDefault="001D280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D2801">
              <w:rPr>
                <w:rFonts w:ascii="Times New Roman" w:hAnsi="Times New Roman"/>
                <w:sz w:val="24"/>
                <w:szCs w:val="24"/>
              </w:rPr>
              <w:t>Neonatologiczny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</w:tr>
      <w:tr w:rsidR="001D2801" w:rsidRPr="001D2801" w:rsidTr="001D2801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1D2801" w:rsidRPr="001D2801" w:rsidRDefault="001D280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D2801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21 735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801" w:rsidRPr="001D2801" w:rsidRDefault="001D2801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01">
              <w:rPr>
                <w:rFonts w:ascii="Times New Roman" w:hAnsi="Times New Roman" w:cs="Times New Roman"/>
                <w:b/>
                <w:sz w:val="24"/>
                <w:szCs w:val="24"/>
              </w:rPr>
              <w:t>20 006</w:t>
            </w:r>
          </w:p>
        </w:tc>
      </w:tr>
    </w:tbl>
    <w:p w:rsidR="001D2801" w:rsidRPr="00DF0385" w:rsidRDefault="001D2801" w:rsidP="001D2801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ED52D1" w:rsidRDefault="00ED52D1" w:rsidP="00E93E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 xml:space="preserve">Prosimy o przedstawienie struktury przychodów ze sprzedaży w podziale na NFZ i pozostałe, z wyszczególnieniem jakiej kategorii przychody Szpital uzyskuje z pozostałych segmentów. </w:t>
      </w:r>
    </w:p>
    <w:p w:rsidR="00E93EF7" w:rsidRPr="00E93EF7" w:rsidRDefault="00E93EF7" w:rsidP="00E93EF7">
      <w:pPr>
        <w:pStyle w:val="Akapitzlist"/>
        <w:spacing w:line="240" w:lineRule="auto"/>
        <w:rPr>
          <w:rFonts w:ascii="Times New Roman" w:hAnsi="Times New Roman" w:cs="Times New Roman"/>
          <w:i/>
        </w:rPr>
      </w:pPr>
      <w:r w:rsidRPr="00E93EF7">
        <w:rPr>
          <w:rFonts w:ascii="Times New Roman" w:hAnsi="Times New Roman" w:cs="Times New Roman"/>
          <w:i/>
        </w:rPr>
        <w:t>Odp. Przychody z NFZ  89,37%</w:t>
      </w:r>
    </w:p>
    <w:p w:rsidR="00E93EF7" w:rsidRPr="00E93EF7" w:rsidRDefault="00E93EF7" w:rsidP="00E93EF7">
      <w:pPr>
        <w:pStyle w:val="Akapitzlist"/>
        <w:rPr>
          <w:rFonts w:ascii="Times New Roman" w:hAnsi="Times New Roman" w:cs="Times New Roman"/>
          <w:i/>
        </w:rPr>
      </w:pPr>
      <w:r w:rsidRPr="00E93EF7">
        <w:rPr>
          <w:rFonts w:ascii="Times New Roman" w:hAnsi="Times New Roman" w:cs="Times New Roman"/>
          <w:i/>
        </w:rPr>
        <w:t>Pozostałe przychody medyczne 2,55%</w:t>
      </w:r>
    </w:p>
    <w:p w:rsidR="00E93EF7" w:rsidRPr="00E93EF7" w:rsidRDefault="00E93EF7" w:rsidP="00E93EF7">
      <w:pPr>
        <w:pStyle w:val="Akapitzlist"/>
        <w:rPr>
          <w:rFonts w:ascii="Times New Roman" w:hAnsi="Times New Roman" w:cs="Times New Roman"/>
          <w:i/>
        </w:rPr>
      </w:pPr>
      <w:r w:rsidRPr="00E93EF7">
        <w:rPr>
          <w:rFonts w:ascii="Times New Roman" w:hAnsi="Times New Roman" w:cs="Times New Roman"/>
          <w:i/>
        </w:rPr>
        <w:t>Pozostałe usługi niemedyczne 1,24%</w:t>
      </w:r>
    </w:p>
    <w:p w:rsidR="00E93EF7" w:rsidRPr="00E93EF7" w:rsidRDefault="00E93EF7" w:rsidP="00E93EF7">
      <w:pPr>
        <w:pStyle w:val="Akapitzlist"/>
        <w:rPr>
          <w:rFonts w:ascii="Times New Roman" w:hAnsi="Times New Roman" w:cs="Times New Roman"/>
          <w:i/>
        </w:rPr>
      </w:pPr>
      <w:r w:rsidRPr="00E93EF7">
        <w:rPr>
          <w:rFonts w:ascii="Times New Roman" w:hAnsi="Times New Roman" w:cs="Times New Roman"/>
          <w:i/>
        </w:rPr>
        <w:t>Przychody finansowe  0,02%</w:t>
      </w:r>
    </w:p>
    <w:p w:rsidR="00E93EF7" w:rsidRPr="00E93EF7" w:rsidRDefault="00E93EF7" w:rsidP="00E93EF7">
      <w:pPr>
        <w:pStyle w:val="Akapitzlist"/>
        <w:rPr>
          <w:rFonts w:ascii="Garamond" w:hAnsi="Garamond"/>
        </w:rPr>
      </w:pPr>
      <w:r w:rsidRPr="00E93EF7">
        <w:rPr>
          <w:rFonts w:ascii="Times New Roman" w:hAnsi="Times New Roman" w:cs="Times New Roman"/>
          <w:i/>
        </w:rPr>
        <w:t>Pozostałe przychody operacyjne  6,82</w:t>
      </w:r>
      <w:r w:rsidRPr="00E93EF7">
        <w:rPr>
          <w:rFonts w:ascii="Garamond" w:hAnsi="Garamond"/>
        </w:rPr>
        <w:t xml:space="preserve">% </w:t>
      </w:r>
    </w:p>
    <w:p w:rsidR="00E93EF7" w:rsidRPr="00DF0385" w:rsidRDefault="00E93EF7" w:rsidP="00E93EF7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przedstawienie poszczególnych pozycji innych przychodów operacyjnych w rachunku zysków i strat (2016, 2017, 2018).</w:t>
      </w:r>
    </w:p>
    <w:p w:rsidR="00A82CAE" w:rsidRDefault="00A82CAE" w:rsidP="00A82CA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</w:p>
    <w:p w:rsidR="00A82CAE" w:rsidRPr="00A82CAE" w:rsidRDefault="00A82CAE" w:rsidP="00A82CAE">
      <w:pPr>
        <w:autoSpaceDE w:val="0"/>
        <w:autoSpaceDN w:val="0"/>
        <w:adjustRightInd w:val="0"/>
        <w:ind w:left="36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A82CAE" w:rsidRPr="00A82CAE" w:rsidRDefault="00A82CAE" w:rsidP="00A82CAE">
      <w:pPr>
        <w:rPr>
          <w:rFonts w:ascii="Garamond" w:eastAsiaTheme="minorHAnsi" w:hAnsi="Garamond" w:cstheme="minorBidi"/>
          <w:sz w:val="24"/>
          <w:szCs w:val="24"/>
        </w:rPr>
      </w:pPr>
      <w:r w:rsidRPr="00A82CAE">
        <w:rPr>
          <w:rFonts w:ascii="Garamond" w:eastAsiaTheme="minorHAnsi" w:hAnsi="Garamond" w:cstheme="minorBidi"/>
          <w:sz w:val="24"/>
          <w:szCs w:val="24"/>
        </w:rPr>
        <w:t xml:space="preserve">Rok 2016 </w:t>
      </w:r>
    </w:p>
    <w:tbl>
      <w:tblPr>
        <w:tblW w:w="976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010"/>
        <w:gridCol w:w="1614"/>
      </w:tblGrid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b/>
                <w:bCs/>
                <w:lang w:eastAsia="pl-PL"/>
              </w:rPr>
              <w:t>760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b/>
                <w:bCs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b/>
                <w:bCs/>
                <w:lang w:eastAsia="pl-PL"/>
              </w:rPr>
              <w:t>POZOSTAŁE PRZYCHODY OPERACYJNE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b/>
                <w:bCs/>
                <w:lang w:eastAsia="pl-PL"/>
              </w:rPr>
              <w:t>3 500 439,57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ZWROT KOSZTÓW SĄDOWYCH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1 406,04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 xml:space="preserve">ZUS ZWROT NADPŁATY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8 445,33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LIKWIDACJA ŚRODKA TRWAŁEGO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10 950,00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 xml:space="preserve">ZWROT NADPŁATY OC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255,64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CZYNSZE I DZ IERŻAWY ŚRODKÓ TRWAŁYCH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417 280,19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NFZ NOTA UZNANIOWA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1 352,00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12,00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KARA DLA DOSTAWCY ZA CENY NIEZGODNE Z UMOWĄ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2 005,88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ZATRZYMANE WADIUM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450,00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ODSZKODOWANIA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110 128,23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RÓŻNICE MAGAZYNOWE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2 377,93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WYKSIĘGOWANIE DROBNYCH RÓŻNIC Z ROZRACHUNKÓW Z KONTRAHENTAMI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4 170,70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DAROWIZNA PIENIĘŻNA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color w:val="000000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color w:val="000000"/>
                <w:lang w:eastAsia="pl-PL"/>
              </w:rPr>
              <w:t>3 990,00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DAROWIZNY MATERIAŁÓW, LEKÓW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color w:val="000000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color w:val="000000"/>
                <w:lang w:eastAsia="pl-PL"/>
              </w:rPr>
              <w:t>5 368,21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2 931 604,44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SPRZEDAŻ  MAKULATURY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lang w:eastAsia="pl-PL"/>
              </w:rPr>
            </w:pPr>
            <w:r w:rsidRPr="00A82CAE">
              <w:rPr>
                <w:rFonts w:ascii="Garamond" w:eastAsia="Times New Roman" w:hAnsi="Garamond" w:cs="Arial CE"/>
                <w:lang w:eastAsia="pl-PL"/>
              </w:rPr>
              <w:t>643,00</w:t>
            </w:r>
          </w:p>
        </w:tc>
      </w:tr>
    </w:tbl>
    <w:p w:rsidR="00A82CAE" w:rsidRPr="00A82CAE" w:rsidRDefault="00A82CAE" w:rsidP="00A82CAE">
      <w:pPr>
        <w:rPr>
          <w:rFonts w:ascii="Garamond" w:eastAsiaTheme="minorHAnsi" w:hAnsi="Garamond" w:cstheme="minorBidi"/>
          <w:b/>
          <w:sz w:val="24"/>
          <w:szCs w:val="24"/>
        </w:rPr>
      </w:pPr>
    </w:p>
    <w:p w:rsidR="00A82CAE" w:rsidRPr="00A82CAE" w:rsidRDefault="00A82CAE" w:rsidP="00A82CAE">
      <w:pPr>
        <w:rPr>
          <w:rFonts w:ascii="Garamond" w:eastAsiaTheme="minorHAnsi" w:hAnsi="Garamond" w:cstheme="minorBidi"/>
          <w:sz w:val="24"/>
          <w:szCs w:val="24"/>
        </w:rPr>
      </w:pPr>
      <w:r w:rsidRPr="00A82CAE">
        <w:rPr>
          <w:rFonts w:ascii="Garamond" w:eastAsiaTheme="minorHAnsi" w:hAnsi="Garamond" w:cstheme="minorBidi"/>
          <w:sz w:val="24"/>
          <w:szCs w:val="24"/>
        </w:rPr>
        <w:lastRenderedPageBreak/>
        <w:t>Rok 2017</w:t>
      </w:r>
    </w:p>
    <w:tbl>
      <w:tblPr>
        <w:tblW w:w="976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010"/>
        <w:gridCol w:w="1614"/>
      </w:tblGrid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3 310 957,31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ZWROT KOSZTÓW SĄDOWYCH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7 403,00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NAWIĄZKA SĄDOWA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250,00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DAROWIZNA PIENIĘŻNA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4 500,00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LIKWIDACJA ŚRODKA TRWAŁEGO Z KONTA 840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52 286,70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DOBROWOLNA WPŁATA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338,60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CZYNSZE I DZ IERŻAWY ŚRODKÓ TRWAŁYCH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481 783,00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DOFINANSOWANIE DO PRAC INTERWENCYJNYCH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11 901,16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ROZWIĄZANIE ODPISU AKTUALIZUJACEGO (DOKONANO WPŁAT) (utworzenie było NKUP)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306,73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NOTA OBCIĄŻENIOWA  DLA DOSTAWCY ZA CENY NIEZGODNE Z UMOWĄ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1 974,66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ODSZKODOWANIA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80 931,47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WYKSIĘGOWANIE RÓŻNIC Z ROZRACHUNKÓW Z KONTRAHENTAMI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1 293,63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DAROWIZNY MATERIAŁÓW, LEKÓW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38 430,30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2 623 840,06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SPRZEDAŻ  MAKULATURY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5 718,00</w:t>
            </w:r>
          </w:p>
        </w:tc>
      </w:tr>
    </w:tbl>
    <w:p w:rsidR="00A82CAE" w:rsidRPr="00A82CAE" w:rsidRDefault="00A82CAE" w:rsidP="00A82CAE">
      <w:pPr>
        <w:rPr>
          <w:rFonts w:ascii="Garamond" w:eastAsiaTheme="minorHAnsi" w:hAnsi="Garamond" w:cstheme="minorBidi"/>
          <w:sz w:val="24"/>
          <w:szCs w:val="24"/>
        </w:rPr>
      </w:pPr>
    </w:p>
    <w:p w:rsidR="00A82CAE" w:rsidRPr="00A82CAE" w:rsidRDefault="00A82CAE" w:rsidP="00A82CAE">
      <w:pPr>
        <w:rPr>
          <w:rFonts w:ascii="Garamond" w:eastAsiaTheme="minorHAnsi" w:hAnsi="Garamond" w:cstheme="minorBidi"/>
          <w:sz w:val="24"/>
          <w:szCs w:val="24"/>
        </w:rPr>
      </w:pPr>
      <w:r w:rsidRPr="00A82CAE">
        <w:rPr>
          <w:rFonts w:ascii="Garamond" w:eastAsiaTheme="minorHAnsi" w:hAnsi="Garamond" w:cstheme="minorBidi"/>
          <w:sz w:val="24"/>
          <w:szCs w:val="24"/>
        </w:rPr>
        <w:t>Rok 2018</w:t>
      </w:r>
    </w:p>
    <w:tbl>
      <w:tblPr>
        <w:tblW w:w="9765" w:type="dxa"/>
        <w:tblInd w:w="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7010"/>
        <w:gridCol w:w="1614"/>
      </w:tblGrid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POZOSTAŁE PRZYCHODY OPERACYJNE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b/>
                <w:bCs/>
                <w:sz w:val="18"/>
                <w:szCs w:val="18"/>
                <w:lang w:eastAsia="pl-PL"/>
              </w:rPr>
              <w:t>3 858 422,48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DARY RZECZOWECH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9 176,07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NAWIĄZKA SĄDOWA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3 850,00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DAROWIZNA PIENIĘŻNA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7 820,00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PRZEKSIĘGOWANIE KOSZTÓW INWESTYCJI Z KONTA „403”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13 530,00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POZOSTAŁE PRZYCHODY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7 630,84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CZYNSZE I DZIERŻAWY ŚRODKÓ TRWAŁYCH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471 596,11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ZWROT NADPŁATY PODATKU OD NIERUCHOM ZA LATA UBIEGŁE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135,00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PRZEKSIĘGOWANIE VAT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24,25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ROZWIĄZANIE ODPISU AKTUALIZUJACEGO (</w:t>
            </w:r>
            <w:r w:rsidRPr="00A82CAE">
              <w:rPr>
                <w:rFonts w:ascii="Garamond" w:eastAsia="Times New Roman" w:hAnsi="Garamond" w:cs="Arial"/>
                <w:i/>
                <w:sz w:val="18"/>
                <w:szCs w:val="18"/>
                <w:lang w:eastAsia="pl-PL"/>
              </w:rPr>
              <w:t>DOKONANO</w:t>
            </w: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WPŁAT) (utworzenie było NKUP)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255,00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NOTA OBCIĄŻENIOWA  DLA DOSTAWCY ZA CENY NIEZGODNE Z UMOWĄ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1 037,22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UMORZONE ODSETKI  ZA LATA UBIEGŁE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1 633,04</w:t>
            </w:r>
          </w:p>
        </w:tc>
      </w:tr>
      <w:tr w:rsidR="00A82CAE" w:rsidRPr="00A82CAE" w:rsidTr="00E12C3B">
        <w:trPr>
          <w:trHeight w:val="38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WYKSIĘGOWANIE RÓŻNIC Z ROZRACHUNKÓW Z KONTRAHENTAMI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420,78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DAROWIZNY MATERIAŁÓW, LEKÓW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>44 561,30</w:t>
            </w:r>
          </w:p>
        </w:tc>
      </w:tr>
      <w:tr w:rsidR="00A82CAE" w:rsidRPr="00A82CAE" w:rsidTr="00E12C3B">
        <w:trPr>
          <w:trHeight w:val="57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PRZYCHODY PRZYSZŁYCH OKRESÓW Z DOTACJI NA ZAKUP ŚRODKÓW TRWAŁYCH I DAROWIZN (amortyzacja)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3 294 843,87</w:t>
            </w:r>
          </w:p>
        </w:tc>
      </w:tr>
      <w:tr w:rsidR="00A82CAE" w:rsidRPr="00A82CAE" w:rsidTr="00E12C3B">
        <w:trPr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AE" w:rsidRPr="00A82CAE" w:rsidRDefault="00A82CAE" w:rsidP="00A82CAE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SPRZEDAŻ  MAKULATURY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CAE" w:rsidRPr="00A82CAE" w:rsidRDefault="00A82CAE" w:rsidP="00A82CAE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A82CAE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1 909,00</w:t>
            </w:r>
          </w:p>
        </w:tc>
      </w:tr>
    </w:tbl>
    <w:p w:rsidR="00A82CAE" w:rsidRPr="00A82CAE" w:rsidRDefault="00A82CAE" w:rsidP="00A82CAE">
      <w:pPr>
        <w:rPr>
          <w:rFonts w:ascii="Garamond" w:eastAsiaTheme="minorHAnsi" w:hAnsi="Garamond" w:cstheme="minorBidi"/>
          <w:sz w:val="24"/>
          <w:szCs w:val="24"/>
        </w:rPr>
      </w:pPr>
    </w:p>
    <w:p w:rsidR="00A82CAE" w:rsidRDefault="00A82CAE" w:rsidP="00A82CAE">
      <w:p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E2D3D" w:rsidRDefault="002E2D3D" w:rsidP="0041200A">
      <w:pPr>
        <w:pStyle w:val="Nagwek6"/>
        <w:keepLines w:val="0"/>
        <w:suppressAutoHyphens/>
        <w:spacing w:before="0" w:line="240" w:lineRule="auto"/>
        <w:jc w:val="both"/>
        <w:rPr>
          <w:rFonts w:ascii="Comic Sans MS" w:hAnsi="Comic Sans MS"/>
          <w:b/>
          <w:i w:val="0"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Środki finansowe planowane i otrzymane za realizację  umów z NFZ w  2016 roku </w:t>
      </w:r>
    </w:p>
    <w:tbl>
      <w:tblPr>
        <w:tblW w:w="103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8"/>
        <w:gridCol w:w="1701"/>
        <w:gridCol w:w="2979"/>
      </w:tblGrid>
      <w:tr w:rsidR="002E2D3D" w:rsidTr="002E2D3D">
        <w:trPr>
          <w:trHeight w:val="361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DFDFDF"/>
            <w:vAlign w:val="center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Rodzaj umowy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Zaplanowane środki finansowe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  <w:vAlign w:val="center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Otrzymane środki finansowe</w:t>
            </w:r>
          </w:p>
        </w:tc>
        <w:tc>
          <w:tcPr>
            <w:tcW w:w="1701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DFDFDF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Wykonanie faktyczne</w:t>
            </w: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DFDFDF"/>
            <w:vAlign w:val="center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Rok 2017</w:t>
            </w:r>
          </w:p>
        </w:tc>
      </w:tr>
      <w:tr w:rsidR="002E2D3D" w:rsidTr="002E2D3D">
        <w:trPr>
          <w:trHeight w:val="1541"/>
        </w:trPr>
        <w:tc>
          <w:tcPr>
            <w:tcW w:w="567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2E2D3D" w:rsidRDefault="002E2D3D">
            <w:pPr>
              <w:spacing w:after="0" w:line="240" w:lineRule="auto"/>
              <w:rPr>
                <w:rFonts w:ascii="Arial" w:hAnsi="Arial"/>
                <w:b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E2D3D" w:rsidRDefault="002E2D3D">
            <w:pPr>
              <w:spacing w:after="0" w:line="240" w:lineRule="auto"/>
              <w:rPr>
                <w:rFonts w:ascii="Arial" w:hAnsi="Arial"/>
                <w:b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 realizację świadczeń</w:t>
            </w:r>
          </w:p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i/>
                <w:u w:val="single"/>
              </w:rPr>
            </w:pPr>
          </w:p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i/>
                <w:u w:val="single"/>
                <w:lang w:eastAsia="hi-IN" w:bidi="hi-IN"/>
              </w:rPr>
            </w:pPr>
            <w:r>
              <w:rPr>
                <w:rFonts w:ascii="Arial" w:hAnsi="Arial"/>
                <w:b/>
                <w:i/>
                <w:u w:val="single"/>
              </w:rPr>
              <w:t>plan pierwotny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FDFD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</w:rPr>
              <w:t>na realizację świadczeń</w:t>
            </w:r>
          </w:p>
        </w:tc>
        <w:tc>
          <w:tcPr>
            <w:tcW w:w="1701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2E2D3D" w:rsidRDefault="002E2D3D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2979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DFDFDF"/>
          </w:tcPr>
          <w:p w:rsidR="002E2D3D" w:rsidRDefault="002E2D3D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</w:p>
          <w:p w:rsidR="002E2D3D" w:rsidRDefault="002E2D3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Plan na </w:t>
            </w:r>
          </w:p>
          <w:p w:rsidR="002E2D3D" w:rsidRDefault="002E2D3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realizację świadczeń</w:t>
            </w:r>
          </w:p>
          <w:p w:rsidR="002E2D3D" w:rsidRDefault="002E2D3D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na I półrocze </w:t>
            </w:r>
          </w:p>
        </w:tc>
      </w:tr>
      <w:tr w:rsidR="002E2D3D" w:rsidTr="002E2D3D">
        <w:trPr>
          <w:trHeight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rPr>
                <w:b/>
                <w:lang w:eastAsia="hi-IN" w:bidi="hi-IN"/>
              </w:rPr>
            </w:pPr>
            <w:r>
              <w:rPr>
                <w:b/>
              </w:rPr>
              <w:t>Lecznictwo Stacjonarne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28 214 472,00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28 981 617,43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29 045 244,49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14 191 204,00</w:t>
            </w:r>
          </w:p>
        </w:tc>
      </w:tr>
      <w:tr w:rsidR="002E2D3D" w:rsidTr="002E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rPr>
                <w:b/>
                <w:lang w:eastAsia="hi-IN" w:bidi="hi-IN"/>
              </w:rPr>
            </w:pPr>
            <w:r>
              <w:rPr>
                <w:b/>
              </w:rPr>
              <w:t>Ambulatoryjna Opieka Specjalistyczna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2 599 714,94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2 599 697,72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2 832 967,63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1 308 029,90</w:t>
            </w:r>
          </w:p>
        </w:tc>
      </w:tr>
      <w:tr w:rsidR="002E2D3D" w:rsidTr="002E2D3D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rPr>
                <w:b/>
                <w:lang w:eastAsia="hi-IN" w:bidi="hi-IN"/>
              </w:rPr>
            </w:pPr>
            <w:r>
              <w:rPr>
                <w:b/>
              </w:rPr>
              <w:t>Rehabilitacja Lecznicza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3 448 010,79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3 438 865,78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3 489 575,48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1 724 542,08</w:t>
            </w:r>
          </w:p>
        </w:tc>
      </w:tr>
      <w:tr w:rsidR="002E2D3D" w:rsidTr="002E2D3D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Podstawowa Opieka Zdrowotna,  </w:t>
            </w:r>
          </w:p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Transport Sanitarny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1 231 109,89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1 231 109,89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1 231 109,89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1 283 196,24</w:t>
            </w:r>
          </w:p>
          <w:p w:rsidR="002E2D3D" w:rsidRDefault="002E2D3D">
            <w:pPr>
              <w:suppressAutoHyphens/>
              <w:snapToGrid w:val="0"/>
              <w:jc w:val="center"/>
              <w:rPr>
                <w:b/>
                <w:i/>
                <w:lang w:eastAsia="hi-IN" w:bidi="hi-IN"/>
              </w:rPr>
            </w:pPr>
            <w:r>
              <w:rPr>
                <w:b/>
                <w:lang w:eastAsia="hi-IN" w:bidi="hi-IN"/>
              </w:rPr>
              <w:t>(</w:t>
            </w:r>
            <w:r>
              <w:rPr>
                <w:b/>
                <w:i/>
                <w:lang w:eastAsia="hi-IN" w:bidi="hi-IN"/>
              </w:rPr>
              <w:t>plan na cały rok 2017)</w:t>
            </w:r>
          </w:p>
        </w:tc>
      </w:tr>
      <w:tr w:rsidR="002E2D3D" w:rsidTr="002E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 w:line="36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Nocna i Świąteczna</w:t>
            </w:r>
          </w:p>
          <w:p w:rsidR="002E2D3D" w:rsidRDefault="002E2D3D" w:rsidP="002E2D3D">
            <w:pPr>
              <w:pStyle w:val="Nagwek2"/>
              <w:keepLines w:val="0"/>
              <w:numPr>
                <w:ilvl w:val="1"/>
                <w:numId w:val="9"/>
              </w:numPr>
              <w:suppressAutoHyphens/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Opieka Zdrowotna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881 032,00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881 032,00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881 032,00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488 736,00</w:t>
            </w:r>
          </w:p>
        </w:tc>
      </w:tr>
      <w:tr w:rsidR="002E2D3D" w:rsidTr="002E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rPr>
                <w:b/>
                <w:lang w:eastAsia="hi-IN" w:bidi="hi-IN"/>
              </w:rPr>
            </w:pPr>
            <w:r>
              <w:rPr>
                <w:b/>
              </w:rPr>
              <w:t xml:space="preserve">Ratownictwo Medyczne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3 174 993,60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3 174 993,60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3 174 993,60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1 575 612,24</w:t>
            </w:r>
          </w:p>
        </w:tc>
      </w:tr>
      <w:tr w:rsidR="002E2D3D" w:rsidTr="002E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rPr>
                <w:b/>
                <w:lang w:eastAsia="hi-IN" w:bidi="hi-IN"/>
              </w:rPr>
            </w:pPr>
            <w:r>
              <w:rPr>
                <w:b/>
              </w:rPr>
              <w:t>Psychiatria i Uzależnienia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4 140 904,50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4 140 378,45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4 160 049,59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1 955 504,46</w:t>
            </w:r>
          </w:p>
        </w:tc>
      </w:tr>
      <w:tr w:rsidR="002E2D3D" w:rsidTr="002E2D3D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Badania diagnostyczne </w:t>
            </w:r>
          </w:p>
          <w:p w:rsidR="002E2D3D" w:rsidRDefault="002E2D3D">
            <w:pPr>
              <w:suppressAutoHyphens/>
              <w:snapToGrid w:val="0"/>
              <w:rPr>
                <w:b/>
                <w:lang w:eastAsia="hi-IN" w:bidi="hi-IN"/>
              </w:rPr>
            </w:pPr>
            <w:r>
              <w:rPr>
                <w:b/>
              </w:rPr>
              <w:t>kosztochłonne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229 140,00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229 185,00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384 048,00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121 185,00</w:t>
            </w:r>
          </w:p>
        </w:tc>
      </w:tr>
      <w:tr w:rsidR="002E2D3D" w:rsidTr="002E2D3D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Program profilaktyki raka </w:t>
            </w:r>
            <w:r>
              <w:rPr>
                <w:b/>
              </w:rPr>
              <w:lastRenderedPageBreak/>
              <w:t>piersi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lastRenderedPageBreak/>
              <w:t>34 610,40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34 610,40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34 610,40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17 056,80</w:t>
            </w:r>
          </w:p>
        </w:tc>
      </w:tr>
      <w:tr w:rsidR="002E2D3D" w:rsidTr="002E2D3D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Program lekowy AMD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616 013,60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616 013,60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616 013,60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325 674,00</w:t>
            </w:r>
          </w:p>
        </w:tc>
      </w:tr>
      <w:tr w:rsidR="002E2D3D" w:rsidTr="002E2D3D">
        <w:trPr>
          <w:trHeight w:val="430"/>
        </w:trPr>
        <w:tc>
          <w:tcPr>
            <w:tcW w:w="241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FFFF"/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44 570 001,72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45 327 503,87</w:t>
            </w: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45 849 644,68</w:t>
            </w:r>
          </w:p>
        </w:tc>
        <w:tc>
          <w:tcPr>
            <w:tcW w:w="297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E2D3D" w:rsidRDefault="002E2D3D">
            <w:pPr>
              <w:suppressAutoHyphens/>
              <w:snapToGrid w:val="0"/>
              <w:spacing w:line="360" w:lineRule="auto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22 990 740,72</w:t>
            </w:r>
          </w:p>
        </w:tc>
      </w:tr>
    </w:tbl>
    <w:p w:rsidR="002E2D3D" w:rsidRDefault="002E2D3D" w:rsidP="002E2D3D">
      <w:pPr>
        <w:rPr>
          <w:rFonts w:ascii="Times New Roman" w:hAnsi="Times New Roman"/>
          <w:sz w:val="24"/>
          <w:szCs w:val="24"/>
        </w:rPr>
      </w:pPr>
    </w:p>
    <w:p w:rsidR="0041200A" w:rsidRDefault="0041200A" w:rsidP="0041200A">
      <w:pPr>
        <w:rPr>
          <w:b/>
        </w:rPr>
      </w:pPr>
      <w:r>
        <w:rPr>
          <w:b/>
        </w:rPr>
        <w:t>Wykonanie kontraktów z NFZ za 2017 rok</w:t>
      </w:r>
    </w:p>
    <w:p w:rsidR="0041200A" w:rsidRDefault="00D410A0" w:rsidP="002E2D3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8E9200" wp14:editId="21EB81C2">
            <wp:extent cx="3381375" cy="5743575"/>
            <wp:effectExtent l="0" t="0" r="9525" b="9525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2D3D" w:rsidRDefault="00D410A0" w:rsidP="002E2D3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A14649A" wp14:editId="6C121DAB">
            <wp:extent cx="4129405" cy="5829300"/>
            <wp:effectExtent l="0" t="0" r="4445" b="0"/>
            <wp:docPr id="409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10A0" w:rsidRDefault="00D410A0" w:rsidP="002E2D3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410A0" w:rsidRDefault="00D410A0" w:rsidP="002E2D3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86B4B92" wp14:editId="26D9B4D8">
            <wp:extent cx="3455670" cy="5441950"/>
            <wp:effectExtent l="0" t="0" r="0" b="6350"/>
            <wp:docPr id="512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410A0" w:rsidRDefault="00D410A0" w:rsidP="002E2D3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410A0" w:rsidRPr="00DF0385" w:rsidRDefault="00D410A0" w:rsidP="002E2D3D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6E5537" wp14:editId="6DC80FAC">
            <wp:extent cx="3963035" cy="1162050"/>
            <wp:effectExtent l="0" t="0" r="0" b="0"/>
            <wp:docPr id="512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Szpital posiada wymagalne zaległości? Jeśli tak, to wobec jakiej instytucji, na jaką kwotę, jaki jest okres zaległości i jaki jest planowany termin jej uregulowania.</w:t>
      </w:r>
    </w:p>
    <w:p w:rsidR="00951735" w:rsidRPr="00951735" w:rsidRDefault="00951735" w:rsidP="00951735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951735">
        <w:rPr>
          <w:rFonts w:ascii="Times New Roman" w:eastAsia="MS Mincho" w:hAnsi="Times New Roman"/>
          <w:i/>
          <w:sz w:val="24"/>
          <w:szCs w:val="24"/>
        </w:rPr>
        <w:t>Na dzień 03.04.2019 Szpital posiada zobowiązania wymagalne w wysokości 4 996 838,89 zł</w:t>
      </w:r>
    </w:p>
    <w:p w:rsidR="00ED52D1" w:rsidRPr="00DF0385" w:rsidRDefault="00ED52D1" w:rsidP="00ED52D1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w ciągu ostatnich 12 m-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cy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na rachunkach Szpitala wystąpiły zajęcia egzekucyjne?</w:t>
      </w:r>
      <w:r w:rsidRPr="00DF0385">
        <w:rPr>
          <w:rFonts w:ascii="Times New Roman" w:eastAsia="MS Mincho" w:hAnsi="Times New Roman"/>
          <w:b/>
          <w:sz w:val="24"/>
          <w:szCs w:val="24"/>
        </w:rPr>
        <w:tab/>
        <w:t xml:space="preserve">W przypadku zajęć egzekucyjnych proszę wypełnić poniższą tabelę.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752"/>
        <w:gridCol w:w="1933"/>
        <w:gridCol w:w="1906"/>
      </w:tblGrid>
      <w:tr w:rsidR="00ED52D1" w:rsidRPr="00DF0385" w:rsidTr="00EB218E">
        <w:trPr>
          <w:trHeight w:val="285"/>
        </w:trPr>
        <w:tc>
          <w:tcPr>
            <w:tcW w:w="5000" w:type="pct"/>
            <w:gridSpan w:val="4"/>
            <w:noWrap/>
            <w:vAlign w:val="center"/>
          </w:tcPr>
          <w:p w:rsidR="00ED52D1" w:rsidRPr="00DF0385" w:rsidRDefault="00ED52D1" w:rsidP="00EB218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52D1" w:rsidRPr="00DF0385" w:rsidTr="00EB218E">
        <w:trPr>
          <w:trHeight w:val="499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bookmarkStart w:id="0" w:name="RANGE!B25"/>
            <w:bookmarkStart w:id="1" w:name="RANGE!AF25:AG25" w:colFirst="3" w:colLast="3"/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Tytuł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zajęcia</w:t>
            </w:r>
            <w:bookmarkEnd w:id="0"/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Kwota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zajęcia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Od (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rrrr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-mm-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dd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Do (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rrrr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-mm-</w:t>
            </w:r>
            <w:proofErr w:type="spellStart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dd</w:t>
            </w:r>
            <w:proofErr w:type="spellEnd"/>
            <w:r w:rsidRPr="00DF038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D52D1" w:rsidRPr="00DF0385" w:rsidTr="00EB218E">
        <w:trPr>
          <w:trHeight w:val="60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ED52D1" w:rsidRPr="00DF0385" w:rsidRDefault="00ED52D1" w:rsidP="00EB218E">
            <w:pP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bookmarkStart w:id="2" w:name="zajecie_od_data" w:colFirst="2" w:colLast="2"/>
            <w:bookmarkStart w:id="3" w:name="kwota_zajecia" w:colFirst="1" w:colLast="1"/>
            <w:bookmarkStart w:id="4" w:name="tytul_zajecia" w:colFirst="0" w:colLast="0"/>
            <w:bookmarkStart w:id="5" w:name="zajecie_do_data" w:colFirst="3" w:colLast="3"/>
            <w:bookmarkEnd w:id="1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  <w:hideMark/>
          </w:tcPr>
          <w:p w:rsidR="00ED52D1" w:rsidRPr="00DF0385" w:rsidRDefault="00ED52D1" w:rsidP="00EB218E">
            <w:pP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  <w:hideMark/>
          </w:tcPr>
          <w:p w:rsidR="00ED52D1" w:rsidRPr="00DF0385" w:rsidRDefault="00ED52D1" w:rsidP="00EB218E">
            <w:pP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  <w:hideMark/>
          </w:tcPr>
          <w:p w:rsidR="00ED52D1" w:rsidRPr="00DF0385" w:rsidRDefault="00ED52D1" w:rsidP="00EB218E">
            <w:pP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52D1" w:rsidRPr="00DF0385" w:rsidTr="00EB218E">
        <w:trPr>
          <w:trHeight w:val="60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EBEB"/>
            <w:vAlign w:val="center"/>
          </w:tcPr>
          <w:p w:rsidR="00ED52D1" w:rsidRPr="00DF0385" w:rsidRDefault="00ED52D1" w:rsidP="00EB2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bookmarkEnd w:id="2"/>
    <w:bookmarkEnd w:id="3"/>
    <w:bookmarkEnd w:id="4"/>
    <w:bookmarkEnd w:id="5"/>
    <w:p w:rsidR="00951735" w:rsidRPr="00951735" w:rsidRDefault="00951735" w:rsidP="00951735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951735"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951735">
        <w:rPr>
          <w:rFonts w:ascii="Times New Roman" w:hAnsi="Times New Roman"/>
          <w:i/>
          <w:sz w:val="24"/>
          <w:szCs w:val="24"/>
        </w:rPr>
        <w:t>W ciągu ostatnich 12 m-</w:t>
      </w:r>
      <w:proofErr w:type="spellStart"/>
      <w:r w:rsidRPr="00951735">
        <w:rPr>
          <w:rFonts w:ascii="Times New Roman" w:hAnsi="Times New Roman"/>
          <w:i/>
          <w:sz w:val="24"/>
          <w:szCs w:val="24"/>
        </w:rPr>
        <w:t>cy</w:t>
      </w:r>
      <w:proofErr w:type="spellEnd"/>
      <w:r w:rsidRPr="00951735">
        <w:rPr>
          <w:rFonts w:ascii="Times New Roman" w:hAnsi="Times New Roman"/>
          <w:i/>
          <w:sz w:val="24"/>
          <w:szCs w:val="24"/>
        </w:rPr>
        <w:t xml:space="preserve"> na rachunkach Szpitala nie wystąpiły zajęcia egzekucyjne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wobec szpitala prowadzone były w okresie ostatnich 6 miesięcy lub są prowadzone postępowania egzekucyjne? Jeśli tak to prosimy o wskazanie wysokości zajęć komorniczych w kolejnych miesiącach poprzez wyrażenie wartości w procentowej relacji do miesięcznych przychodów z NFZ?</w:t>
      </w:r>
    </w:p>
    <w:p w:rsidR="00BC69D4" w:rsidRPr="00BC69D4" w:rsidRDefault="00BC69D4" w:rsidP="00BC69D4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BC69D4">
        <w:rPr>
          <w:rFonts w:ascii="Times New Roman" w:eastAsia="MS Mincho" w:hAnsi="Times New Roman"/>
          <w:i/>
          <w:sz w:val="24"/>
          <w:szCs w:val="24"/>
        </w:rPr>
        <w:t>Odp. W ostatnich 6 m-</w:t>
      </w:r>
      <w:proofErr w:type="spellStart"/>
      <w:r w:rsidRPr="00BC69D4">
        <w:rPr>
          <w:rFonts w:ascii="Times New Roman" w:eastAsia="MS Mincho" w:hAnsi="Times New Roman"/>
          <w:i/>
          <w:sz w:val="24"/>
          <w:szCs w:val="24"/>
        </w:rPr>
        <w:t>cach</w:t>
      </w:r>
      <w:proofErr w:type="spellEnd"/>
      <w:r w:rsidRPr="00BC69D4">
        <w:rPr>
          <w:rFonts w:ascii="Times New Roman" w:eastAsia="MS Mincho" w:hAnsi="Times New Roman"/>
          <w:i/>
          <w:sz w:val="24"/>
          <w:szCs w:val="24"/>
        </w:rPr>
        <w:t xml:space="preserve"> nie wystąpiły zajęcia komornicze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wobec Szpitala prowadzone były w okresie ostatnich 6 miesięcy lub są prowadzone postępowania sądowe o zapłatę zobowiązań? Jeśli tak to prosimy o wskazanie ich wysokości?</w:t>
      </w:r>
    </w:p>
    <w:p w:rsidR="00475358" w:rsidRPr="00475358" w:rsidRDefault="00475358" w:rsidP="00475358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475358">
        <w:rPr>
          <w:rFonts w:ascii="Times New Roman" w:eastAsia="MS Mincho" w:hAnsi="Times New Roman"/>
          <w:i/>
          <w:sz w:val="24"/>
          <w:szCs w:val="24"/>
        </w:rPr>
        <w:t>Odp. W ciągu ostatnich 6 m-</w:t>
      </w:r>
      <w:proofErr w:type="spellStart"/>
      <w:r w:rsidRPr="00475358">
        <w:rPr>
          <w:rFonts w:ascii="Times New Roman" w:eastAsia="MS Mincho" w:hAnsi="Times New Roman"/>
          <w:i/>
          <w:sz w:val="24"/>
          <w:szCs w:val="24"/>
        </w:rPr>
        <w:t>cy</w:t>
      </w:r>
      <w:proofErr w:type="spellEnd"/>
      <w:r w:rsidRPr="00475358">
        <w:rPr>
          <w:rFonts w:ascii="Times New Roman" w:eastAsia="MS Mincho" w:hAnsi="Times New Roman"/>
          <w:i/>
          <w:sz w:val="24"/>
          <w:szCs w:val="24"/>
        </w:rPr>
        <w:t xml:space="preserve"> prowadzone były postępowania sądowe na ogólną kwotę 319 767,63 zł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aktualnie prowadzone są działania windykacyjne (zadłużenia z tytułu transakcji kredytowej) przez banki wobec Szpitala.</w:t>
      </w:r>
    </w:p>
    <w:p w:rsidR="0092605C" w:rsidRPr="0092605C" w:rsidRDefault="0092605C" w:rsidP="0092605C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Pr="0092605C">
        <w:rPr>
          <w:rFonts w:ascii="Times New Roman" w:eastAsia="MS Mincho" w:hAnsi="Times New Roman"/>
          <w:i/>
          <w:sz w:val="24"/>
          <w:szCs w:val="24"/>
        </w:rPr>
        <w:t>Nie są prowadzone.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 xml:space="preserve">Jeżeli Szpital posiada </w:t>
      </w:r>
      <w:proofErr w:type="spellStart"/>
      <w:r w:rsidRPr="00DF0385">
        <w:rPr>
          <w:rFonts w:ascii="Times New Roman" w:eastAsia="MS Mincho" w:hAnsi="Times New Roman"/>
          <w:b/>
          <w:sz w:val="24"/>
          <w:szCs w:val="24"/>
        </w:rPr>
        <w:t>nadwykonania</w:t>
      </w:r>
      <w:proofErr w:type="spellEnd"/>
      <w:r w:rsidRPr="00DF0385">
        <w:rPr>
          <w:rFonts w:ascii="Times New Roman" w:eastAsia="MS Mincho" w:hAnsi="Times New Roman"/>
          <w:b/>
          <w:sz w:val="24"/>
          <w:szCs w:val="24"/>
        </w:rPr>
        <w:t xml:space="preserve"> kontraktu z NFZ, prosimy o podanie informacji jaki jest ich poziom w roku bieżącym, jaki był w roku poprzednim oraz jaka część została uznana lub wypłacona przez NFZ oraz jakie są szanse uzyskania pozostałej części.</w:t>
      </w:r>
    </w:p>
    <w:p w:rsidR="006065E0" w:rsidRPr="006065E0" w:rsidRDefault="006065E0" w:rsidP="006065E0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6065E0">
        <w:rPr>
          <w:rFonts w:ascii="Times New Roman" w:eastAsia="MS Mincho" w:hAnsi="Times New Roman"/>
          <w:i/>
          <w:sz w:val="24"/>
          <w:szCs w:val="24"/>
        </w:rPr>
        <w:t xml:space="preserve">Odp. </w:t>
      </w:r>
      <w:proofErr w:type="spellStart"/>
      <w:r w:rsidRPr="006065E0">
        <w:rPr>
          <w:rFonts w:ascii="Times New Roman" w:eastAsia="MS Mincho" w:hAnsi="Times New Roman"/>
          <w:i/>
          <w:sz w:val="24"/>
          <w:szCs w:val="24"/>
        </w:rPr>
        <w:t>Nadwykonania</w:t>
      </w:r>
      <w:proofErr w:type="spellEnd"/>
      <w:r w:rsidRPr="006065E0">
        <w:rPr>
          <w:rFonts w:ascii="Times New Roman" w:eastAsia="MS Mincho" w:hAnsi="Times New Roman"/>
          <w:i/>
          <w:sz w:val="24"/>
          <w:szCs w:val="24"/>
        </w:rPr>
        <w:t xml:space="preserve"> na 28.02.2019r – 236 797,06 zł.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przedstawienie informacji dotyczących inwestycji realizowanych na przestrzeni ostatnich 4 lat finansowanych z funduszy europejskich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 xml:space="preserve">w zestawieniu zawierającym dane: kwota, cel, nazwa projektu, środki finansowania (z podziałem na środki własne, pochodzące z Budżetu Państwa, Organu Założycielskiego, Jednostek Samorządu Terytorialnego, UE). </w:t>
      </w:r>
    </w:p>
    <w:p w:rsidR="00744E0E" w:rsidRPr="00744E0E" w:rsidRDefault="00744E0E" w:rsidP="00744E0E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>Odp. Zestawienie zamieszono na stronie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przedstawienie informacji dotyczących inwestycji realizowanych na przestrzeni ostatnich 4 lat finansowanych z funduszu centralnego (MZ)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>w zestawieniu zawierającym dane tj.: kwota, cel, nazwa projektu, środki finansowania (z podziałem na środki własne, pochodzące z Budżetu Państwa, Organu Założycielskiego, Jednostek Samorządu Terytorialnego, UE).</w:t>
      </w:r>
    </w:p>
    <w:p w:rsidR="00744E0E" w:rsidRPr="00DF0385" w:rsidRDefault="00744E0E" w:rsidP="00744E0E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 I</w:t>
      </w:r>
      <w:r w:rsidRPr="00744E0E">
        <w:rPr>
          <w:rFonts w:ascii="Times New Roman" w:hAnsi="Times New Roman"/>
          <w:i/>
          <w:sz w:val="24"/>
          <w:szCs w:val="24"/>
        </w:rPr>
        <w:t>nwestycji finansowanych z funduszu MZ nie realizowaliśmy. W projektach SOR Ministerstwo Zdrowia jest jedynie instytucją pośredniczącą, a środki pochodzą z funduszu unijnego</w:t>
      </w:r>
      <w:r>
        <w:t>.</w:t>
      </w:r>
    </w:p>
    <w:p w:rsidR="00ED52D1" w:rsidRPr="00DF0385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przedstawienie struktury wiekowej należności i zobowiązań Szpitala, zgodnie z poniższym schematem: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620"/>
        <w:gridCol w:w="1685"/>
      </w:tblGrid>
      <w:tr w:rsidR="0092605C" w:rsidRPr="00DF0385" w:rsidTr="00EB218E">
        <w:trPr>
          <w:cantSplit/>
        </w:trPr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Struktura należności</w:t>
            </w:r>
          </w:p>
        </w:tc>
        <w:tc>
          <w:tcPr>
            <w:tcW w:w="3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Należności w zł</w:t>
            </w:r>
          </w:p>
        </w:tc>
      </w:tr>
      <w:tr w:rsidR="0092605C" w:rsidRPr="00DF0385" w:rsidTr="00E12C3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05C" w:rsidRPr="00DF0385" w:rsidRDefault="0092605C" w:rsidP="00EB218E">
            <w:pP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DF0385" w:rsidRDefault="0092605C" w:rsidP="00EB218E">
            <w:pPr>
              <w:spacing w:before="60" w:after="60"/>
              <w:ind w:right="-2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31-12-2017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Ogółem z tego: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6 289 916,78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Ogółem z tego: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6 247 314,94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terminowe: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42 601,84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do 1 miesiąca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29 505,00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do 1 miesiąca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1 miesiąca do 3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4 392,00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1 miesiąca do 3 miesięcy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3 miesiąca do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4 159,00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3 miesiąca do 6 miesięcy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6 miesiąca do 12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4 545,84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6 miesiąca do 12 miesięcy</w:t>
            </w:r>
          </w:p>
        </w:tc>
      </w:tr>
      <w:tr w:rsidR="0092605C" w:rsidRPr="00DF0385" w:rsidTr="00EB218E">
        <w:trPr>
          <w:cantSplit/>
        </w:trPr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powyżej 12 miesięcy</w:t>
            </w:r>
          </w:p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Struktura zobowiązań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2605C" w:rsidRPr="00DF0385" w:rsidTr="00E12C3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05C" w:rsidRPr="00DF0385" w:rsidRDefault="0092605C" w:rsidP="00EB218E">
            <w:pPr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DF0385" w:rsidRDefault="0092605C" w:rsidP="00EB218E">
            <w:pPr>
              <w:spacing w:before="60" w:after="60"/>
              <w:ind w:right="-28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Zobowiązania w zł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Struktura zobowiązań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jc w:val="center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31-12-2017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Ogółem z tego: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15 817 267,51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Ogółem z tego: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13 541 828,93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color w:val="000000"/>
                <w:sz w:val="20"/>
                <w:szCs w:val="20"/>
                <w:lang w:eastAsia="pl-PL"/>
              </w:rPr>
              <w:t>terminowe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2 275 438,58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przeterminowane w tym: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do 1 miesiąca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1 056 598,62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do 1 miesiąca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1 miesiąca do 3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977 626,80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1 miesiąca do 3 miesięcy</w:t>
            </w:r>
          </w:p>
        </w:tc>
      </w:tr>
      <w:tr w:rsidR="0092605C" w:rsidRPr="00DF0385" w:rsidTr="00E12C3B"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3 miesiąca do 6 miesięcy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5C" w:rsidRPr="001775D6" w:rsidRDefault="0092605C" w:rsidP="00E12C3B">
            <w:pPr>
              <w:spacing w:after="0" w:line="240" w:lineRule="auto"/>
              <w:jc w:val="right"/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color w:val="000000"/>
                <w:sz w:val="20"/>
                <w:szCs w:val="20"/>
                <w:lang w:eastAsia="pl-PL"/>
              </w:rPr>
              <w:t>241 213,16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05C" w:rsidRPr="001775D6" w:rsidRDefault="0092605C" w:rsidP="00E12C3B">
            <w:pPr>
              <w:spacing w:after="0" w:line="240" w:lineRule="auto"/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</w:pPr>
            <w:r w:rsidRPr="001775D6">
              <w:rPr>
                <w:rFonts w:ascii="PKO Bank Polski" w:eastAsia="Times New Roman" w:hAnsi="PKO Bank Polski" w:cs="Calibri"/>
                <w:i/>
                <w:iCs/>
                <w:sz w:val="20"/>
                <w:szCs w:val="20"/>
                <w:lang w:eastAsia="pl-PL"/>
              </w:rPr>
              <w:t>od 3 miesiąca do 6 miesięcy</w:t>
            </w:r>
          </w:p>
        </w:tc>
      </w:tr>
    </w:tbl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W związku z osiąganymi stratami w latach ubiegłych prosimy o wskazanie przyczyn ich wygenerowania oraz sposobu ich pokrycia?</w:t>
      </w:r>
    </w:p>
    <w:p w:rsidR="00527917" w:rsidRPr="00527917" w:rsidRDefault="0092605C" w:rsidP="00527917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sz w:val="24"/>
          <w:szCs w:val="24"/>
        </w:rPr>
        <w:t xml:space="preserve">Odp. </w:t>
      </w:r>
      <w:r w:rsidR="00527917" w:rsidRPr="00527917">
        <w:rPr>
          <w:rFonts w:ascii="Times New Roman" w:eastAsia="MS Mincho" w:hAnsi="Times New Roman"/>
          <w:i/>
          <w:sz w:val="24"/>
          <w:szCs w:val="24"/>
        </w:rPr>
        <w:t>1) Od kilku lat wartość punktu rozliczeniowego z NFZ na tym samym poziomie</w:t>
      </w:r>
    </w:p>
    <w:p w:rsidR="00527917" w:rsidRPr="00527917" w:rsidRDefault="00527917" w:rsidP="00527917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527917">
        <w:rPr>
          <w:rFonts w:ascii="Times New Roman" w:eastAsia="MS Mincho" w:hAnsi="Times New Roman"/>
          <w:i/>
          <w:sz w:val="24"/>
          <w:szCs w:val="24"/>
        </w:rPr>
        <w:t>2) Ciągły wzrost kosztów zatrudnienia.</w:t>
      </w:r>
    </w:p>
    <w:p w:rsidR="0092605C" w:rsidRPr="0092605C" w:rsidRDefault="00527917" w:rsidP="0092605C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527917">
        <w:rPr>
          <w:rFonts w:ascii="Times New Roman" w:eastAsia="MS Mincho" w:hAnsi="Times New Roman"/>
          <w:i/>
          <w:sz w:val="24"/>
          <w:szCs w:val="24"/>
        </w:rPr>
        <w:t xml:space="preserve">3) Wzrost cen zakupu usług i materiałów.  </w:t>
      </w:r>
    </w:p>
    <w:p w:rsidR="00ED52D1" w:rsidRDefault="00ED52D1" w:rsidP="00ED52D1">
      <w:pPr>
        <w:numPr>
          <w:ilvl w:val="0"/>
          <w:numId w:val="4"/>
        </w:numPr>
        <w:autoSpaceDE w:val="0"/>
        <w:autoSpaceDN w:val="0"/>
        <w:adjustRightInd w:val="0"/>
        <w:ind w:right="34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Szpital korzysta z leasingu lub faktoringu (jeżeli tak to poprosimy</w:t>
      </w:r>
      <w:r w:rsidRPr="00DF0385">
        <w:rPr>
          <w:rFonts w:ascii="Times New Roman" w:eastAsia="MS Mincho" w:hAnsi="Times New Roman"/>
          <w:b/>
          <w:sz w:val="24"/>
          <w:szCs w:val="24"/>
        </w:rPr>
        <w:br/>
        <w:t>o szczegóły)?</w:t>
      </w:r>
    </w:p>
    <w:p w:rsidR="00EE114A" w:rsidRPr="00EE114A" w:rsidRDefault="00EE114A" w:rsidP="00EE114A">
      <w:pPr>
        <w:autoSpaceDE w:val="0"/>
        <w:autoSpaceDN w:val="0"/>
        <w:adjustRightInd w:val="0"/>
        <w:ind w:left="720" w:right="34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EE114A">
        <w:rPr>
          <w:rFonts w:ascii="Times New Roman" w:eastAsia="MS Mincho" w:hAnsi="Times New Roman"/>
          <w:i/>
          <w:sz w:val="24"/>
          <w:szCs w:val="24"/>
        </w:rPr>
        <w:t>Odp. Szpital nie korzysta z leasingu lub faktoringu.</w:t>
      </w: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udostępnienie zestawienia spłat rat zobowiązań (kredyty, pożyczki, leasingi) za 2017 rok i za 2018 rok i na poszczególne lata prognozowane (okres kredytowania).</w:t>
      </w:r>
    </w:p>
    <w:p w:rsidR="00EE114A" w:rsidRPr="00C74259" w:rsidRDefault="001B69E7" w:rsidP="001B69E7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C74259">
        <w:rPr>
          <w:rFonts w:ascii="Times New Roman" w:eastAsia="MS Mincho" w:hAnsi="Times New Roman"/>
          <w:i/>
          <w:sz w:val="24"/>
          <w:szCs w:val="24"/>
        </w:rPr>
        <w:t>Odp. Nie posiadamy</w:t>
      </w: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informację czy Szpital ma przyznany limit w rachunku bieżącym, jeżeli tak to w jakiej instytucji i do jakiej wysokości obecnie?</w:t>
      </w:r>
    </w:p>
    <w:p w:rsidR="00C74259" w:rsidRPr="00C74259" w:rsidRDefault="00C74259" w:rsidP="00C74259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C74259">
        <w:rPr>
          <w:rFonts w:ascii="Times New Roman" w:eastAsia="MS Mincho" w:hAnsi="Times New Roman"/>
          <w:i/>
          <w:sz w:val="24"/>
          <w:szCs w:val="24"/>
        </w:rPr>
        <w:t>Odp. Szpital posiada limit w rachunku bieżącym do kwoty 2 500 00.00 zł. W banku PKO SA.</w:t>
      </w: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Jeśli nie wynika to z treści samego kontraktu - pisemna informacja klienta na temat przebiegu wykonania oraz sposobu i terminów rozliczeń z kontraktu, oświadczenie o pozostających do zapłaty kwotach kontraktu. (nie starsze niż 7 dni roboczych od dnia złożenia wniosku kredytowego)</w:t>
      </w:r>
    </w:p>
    <w:p w:rsidR="004D17C4" w:rsidRPr="004D17C4" w:rsidRDefault="004D17C4" w:rsidP="004D17C4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4D17C4">
        <w:rPr>
          <w:rFonts w:ascii="Times New Roman" w:eastAsia="MS Mincho" w:hAnsi="Times New Roman"/>
          <w:i/>
          <w:sz w:val="24"/>
          <w:szCs w:val="24"/>
        </w:rPr>
        <w:t xml:space="preserve">Odp. Kserokopia Umowy o udzielanie świadczeń opieki zdrowotnej w systemie PSZ  - </w:t>
      </w:r>
      <w:r w:rsidR="008D3DB4">
        <w:rPr>
          <w:rFonts w:ascii="Times New Roman" w:eastAsia="MS Mincho" w:hAnsi="Times New Roman"/>
          <w:i/>
          <w:sz w:val="24"/>
          <w:szCs w:val="24"/>
        </w:rPr>
        <w:t>zamieszczono na stronie.</w:t>
      </w:r>
      <w:r w:rsidRPr="004D17C4">
        <w:rPr>
          <w:rFonts w:ascii="Times New Roman" w:eastAsia="MS Mincho" w:hAnsi="Times New Roman"/>
          <w:i/>
          <w:sz w:val="24"/>
          <w:szCs w:val="24"/>
        </w:rPr>
        <w:t xml:space="preserve">  </w:t>
      </w:r>
    </w:p>
    <w:p w:rsidR="00ED52D1" w:rsidRDefault="00ED52D1" w:rsidP="00ED52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lastRenderedPageBreak/>
        <w:t>Prosimy o informację czy zabezpieczenie kredytu jest obciążone na rzecz osób trzecich (oddzielnie informacja dla kontraktów z NFZ oraz oddzielnie dla hipoteki na nieruchomości opisanej w KW OSIP/00007254/6)</w:t>
      </w:r>
    </w:p>
    <w:p w:rsidR="003C265C" w:rsidRPr="003C265C" w:rsidRDefault="003C265C" w:rsidP="003C265C">
      <w:pPr>
        <w:pStyle w:val="Akapitzlist"/>
        <w:jc w:val="both"/>
        <w:rPr>
          <w:rFonts w:ascii="Times New Roman" w:eastAsia="MS Mincho" w:hAnsi="Times New Roman" w:cs="Times New Roman"/>
          <w:i/>
        </w:rPr>
      </w:pPr>
      <w:r w:rsidRPr="003C265C">
        <w:rPr>
          <w:rFonts w:ascii="Times New Roman" w:eastAsia="MS Mincho" w:hAnsi="Times New Roman" w:cs="Times New Roman"/>
          <w:i/>
        </w:rPr>
        <w:t>Odp. Zabezpieczenie kredytu  - kontrakt z NFZ jest obciążone na rzecz banku PKO SA tytułem zabezpieczenia kredytu d rachunku bieżącym do wysokości  17 373 872,16 zł.</w:t>
      </w:r>
    </w:p>
    <w:p w:rsidR="003C265C" w:rsidRPr="003C265C" w:rsidRDefault="003C265C" w:rsidP="003C265C">
      <w:pPr>
        <w:pStyle w:val="Akapitzlist"/>
        <w:spacing w:line="276" w:lineRule="auto"/>
        <w:jc w:val="both"/>
        <w:rPr>
          <w:rFonts w:ascii="Times New Roman" w:eastAsia="MS Mincho" w:hAnsi="Times New Roman" w:cs="Times New Roman"/>
          <w:i/>
        </w:rPr>
      </w:pPr>
      <w:r w:rsidRPr="003C265C">
        <w:rPr>
          <w:rFonts w:ascii="Times New Roman" w:eastAsia="MS Mincho" w:hAnsi="Times New Roman" w:cs="Times New Roman"/>
          <w:i/>
        </w:rPr>
        <w:t>Zabezpieczenie w formie hipoteki jest wolne od wszelkich obciążeń.</w:t>
      </w: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wskazanie/przedstawienie kontraktów z NFZ, które będą stanowiły zabezpieczenie przedmiotowego kredytu.</w:t>
      </w:r>
    </w:p>
    <w:p w:rsidR="00672C8D" w:rsidRPr="00672C8D" w:rsidRDefault="00672C8D" w:rsidP="00672C8D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672C8D">
        <w:rPr>
          <w:rFonts w:ascii="Times New Roman" w:eastAsia="MS Mincho" w:hAnsi="Times New Roman"/>
          <w:i/>
          <w:sz w:val="24"/>
          <w:szCs w:val="24"/>
        </w:rPr>
        <w:t xml:space="preserve">Odp.  Umowa </w:t>
      </w:r>
      <w:r>
        <w:rPr>
          <w:rFonts w:ascii="Times New Roman" w:eastAsia="MS Mincho" w:hAnsi="Times New Roman"/>
          <w:i/>
          <w:sz w:val="24"/>
          <w:szCs w:val="24"/>
        </w:rPr>
        <w:t>zamieszczona na stronie</w:t>
      </w:r>
      <w:r w:rsidRPr="00672C8D">
        <w:rPr>
          <w:rFonts w:ascii="Times New Roman" w:eastAsia="MS Mincho" w:hAnsi="Times New Roman"/>
          <w:i/>
          <w:sz w:val="24"/>
          <w:szCs w:val="24"/>
        </w:rPr>
        <w:t>.</w:t>
      </w:r>
    </w:p>
    <w:p w:rsidR="00ED52D1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Czy Szpital dopuszcza możliwość zabezpieczenia kredytu poprzez poręczenie organu założycielskiego (Powiatu).</w:t>
      </w:r>
    </w:p>
    <w:p w:rsidR="003C265C" w:rsidRPr="003C265C" w:rsidRDefault="003C265C" w:rsidP="003C265C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3C265C">
        <w:rPr>
          <w:rFonts w:ascii="Times New Roman" w:eastAsia="MS Mincho" w:hAnsi="Times New Roman"/>
          <w:i/>
          <w:sz w:val="24"/>
          <w:szCs w:val="24"/>
        </w:rPr>
        <w:t>Odp. Szpital nie posiada zgody Powiatu na poręczenie kredytu</w:t>
      </w:r>
    </w:p>
    <w:p w:rsidR="00ED52D1" w:rsidRDefault="00ED52D1" w:rsidP="00ED52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Czy Zamawiający otworzy rachunek w Banku, który udzieli kredytu i udzieli Bankowi upoważnienia do dysponowania środkami na rachunku bankowym prowadzonym, w tym Banku w celu zaspokojenia wymagalnych wierzytelności</w:t>
      </w:r>
      <w:r w:rsidRPr="00DF0385">
        <w:rPr>
          <w:rFonts w:ascii="Times New Roman" w:hAnsi="Times New Roman" w:cs="Times New Roman"/>
          <w:b/>
        </w:rPr>
        <w:br/>
        <w:t>z tytułu kredytu?</w:t>
      </w:r>
    </w:p>
    <w:p w:rsidR="00AB0D21" w:rsidRPr="00AB0D21" w:rsidRDefault="00AB0D21" w:rsidP="00AB0D21">
      <w:pPr>
        <w:pStyle w:val="Akapitzlist"/>
        <w:spacing w:after="20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Pr="00AB0D21">
        <w:rPr>
          <w:rFonts w:ascii="Times New Roman" w:hAnsi="Times New Roman" w:cs="Times New Roman"/>
          <w:i/>
        </w:rPr>
        <w:t>Nie</w:t>
      </w:r>
    </w:p>
    <w:p w:rsidR="00ED52D1" w:rsidRDefault="00ED52D1" w:rsidP="00ED52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Czy Zamawiający dopuszcza możliwość przeniesienia obrotów środków</w:t>
      </w:r>
      <w:r w:rsidRPr="00DF0385">
        <w:rPr>
          <w:rFonts w:ascii="Times New Roman" w:hAnsi="Times New Roman" w:cs="Times New Roman"/>
          <w:b/>
        </w:rPr>
        <w:br/>
        <w:t>z kontraktu NFZ będących zabezpieczeniem przez rachunek banku, który udzieli kredytu?</w:t>
      </w:r>
    </w:p>
    <w:p w:rsidR="00AB0D21" w:rsidRPr="00DF0385" w:rsidRDefault="00AB0D21" w:rsidP="00AB0D21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Odp. </w:t>
      </w:r>
      <w:r w:rsidRPr="00AB0D21">
        <w:rPr>
          <w:rFonts w:ascii="Times New Roman" w:hAnsi="Times New Roman" w:cs="Times New Roman"/>
          <w:i/>
        </w:rPr>
        <w:t>Nie</w:t>
      </w:r>
    </w:p>
    <w:p w:rsidR="00ED52D1" w:rsidRDefault="00ED52D1" w:rsidP="00ED52D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Czy Zamawiający dopuszcza możliwość zawarcia umowy kredytowej na wzorcu umownym (obowiązującym w Banku) z uwzględnieniem istotnych postanowień zapytania ofertowego?</w:t>
      </w:r>
    </w:p>
    <w:p w:rsidR="00BD3502" w:rsidRPr="00BD3502" w:rsidRDefault="00BD3502" w:rsidP="00BD3502">
      <w:pPr>
        <w:pStyle w:val="Akapitzlist"/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BD3502">
        <w:rPr>
          <w:rFonts w:ascii="Times New Roman" w:hAnsi="Times New Roman" w:cs="Times New Roman"/>
          <w:i/>
        </w:rPr>
        <w:t>Odp. Tak</w:t>
      </w:r>
    </w:p>
    <w:p w:rsidR="00ED52D1" w:rsidRPr="00DF0385" w:rsidRDefault="00ED52D1" w:rsidP="00ED52D1">
      <w:pPr>
        <w:pStyle w:val="Akapitzlist"/>
        <w:numPr>
          <w:ilvl w:val="0"/>
          <w:numId w:val="4"/>
        </w:numPr>
        <w:autoSpaceDE/>
        <w:autoSpaceDN/>
        <w:adjustRightInd/>
        <w:spacing w:after="200" w:line="276" w:lineRule="auto"/>
        <w:ind w:right="0"/>
        <w:jc w:val="both"/>
        <w:textAlignment w:val="auto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Czy Zamawiający (Szpital) wyraża zgodę na niżej wymienione prawne zabezpieczenie kredytu:</w:t>
      </w:r>
    </w:p>
    <w:p w:rsidR="00ED52D1" w:rsidRDefault="00ED52D1" w:rsidP="00ED52D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cesja wierzytelności z kontraktu/kontraktów zawartego/zawartych przez szpital z NFZ</w:t>
      </w:r>
    </w:p>
    <w:p w:rsidR="007D7D8E" w:rsidRPr="007D7D8E" w:rsidRDefault="007D7D8E" w:rsidP="007D7D8E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i/>
        </w:rPr>
      </w:pPr>
      <w:r w:rsidRPr="007D7D8E">
        <w:rPr>
          <w:rFonts w:ascii="Times New Roman" w:hAnsi="Times New Roman" w:cs="Times New Roman"/>
          <w:i/>
        </w:rPr>
        <w:t>Odp. Tak</w:t>
      </w:r>
    </w:p>
    <w:p w:rsidR="00ED52D1" w:rsidRDefault="00ED52D1" w:rsidP="00ED52D1">
      <w:pPr>
        <w:pStyle w:val="Akapitzlist"/>
        <w:numPr>
          <w:ilvl w:val="1"/>
          <w:numId w:val="4"/>
        </w:numPr>
        <w:autoSpaceDE/>
        <w:autoSpaceDN/>
        <w:adjustRightInd/>
        <w:spacing w:after="200" w:line="276" w:lineRule="auto"/>
        <w:ind w:right="0"/>
        <w:jc w:val="both"/>
        <w:textAlignment w:val="auto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raty kapitału wraz z odsetkami – poręczenie spłaty udzielone przez Powiat</w:t>
      </w:r>
    </w:p>
    <w:p w:rsidR="007D7D8E" w:rsidRPr="007D7D8E" w:rsidRDefault="007D7D8E" w:rsidP="007D7D8E">
      <w:pPr>
        <w:pStyle w:val="Akapitzlist"/>
        <w:autoSpaceDE/>
        <w:autoSpaceDN/>
        <w:adjustRightInd/>
        <w:spacing w:after="200" w:line="276" w:lineRule="auto"/>
        <w:ind w:left="1440" w:right="0"/>
        <w:jc w:val="both"/>
        <w:textAlignment w:val="auto"/>
        <w:rPr>
          <w:rFonts w:ascii="Times New Roman" w:hAnsi="Times New Roman" w:cs="Times New Roman"/>
          <w:i/>
        </w:rPr>
      </w:pPr>
      <w:r w:rsidRPr="007D7D8E">
        <w:rPr>
          <w:rFonts w:ascii="Times New Roman" w:hAnsi="Times New Roman" w:cs="Times New Roman"/>
          <w:i/>
        </w:rPr>
        <w:t>Odp. Nie ma zgody</w:t>
      </w:r>
    </w:p>
    <w:p w:rsidR="00ED52D1" w:rsidRDefault="00ED52D1" w:rsidP="00ED52D1">
      <w:pPr>
        <w:pStyle w:val="Akapitzlist"/>
        <w:numPr>
          <w:ilvl w:val="1"/>
          <w:numId w:val="4"/>
        </w:numPr>
        <w:autoSpaceDE/>
        <w:autoSpaceDN/>
        <w:adjustRightInd/>
        <w:spacing w:after="200" w:line="276" w:lineRule="auto"/>
        <w:ind w:right="0"/>
        <w:jc w:val="both"/>
        <w:textAlignment w:val="auto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weksel in blanco wraz z deklaracją wekslową z wystawienia Szpitala</w:t>
      </w:r>
    </w:p>
    <w:p w:rsidR="007D7D8E" w:rsidRPr="00DF0385" w:rsidRDefault="007D7D8E" w:rsidP="007D7D8E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b/>
        </w:rPr>
      </w:pPr>
      <w:r w:rsidRPr="007D7D8E">
        <w:rPr>
          <w:rFonts w:ascii="Times New Roman" w:hAnsi="Times New Roman" w:cs="Times New Roman"/>
          <w:i/>
        </w:rPr>
        <w:t>Odp. Tak</w:t>
      </w:r>
    </w:p>
    <w:p w:rsidR="00ED52D1" w:rsidRDefault="00ED52D1" w:rsidP="00ED52D1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DF0385">
        <w:rPr>
          <w:rFonts w:ascii="Times New Roman" w:hAnsi="Times New Roman" w:cs="Times New Roman"/>
          <w:b/>
        </w:rPr>
        <w:t>pełnomocnictwo do dysponowania środkami na rachunku bankowym Zamawiającego (Szpitala) prowadzonym w innym banku w celu zaspokojenia wymagalnych wierzytelności z tytułu kredytu.</w:t>
      </w:r>
    </w:p>
    <w:p w:rsidR="00303815" w:rsidRPr="00303815" w:rsidRDefault="00303815" w:rsidP="00303815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i/>
        </w:rPr>
      </w:pPr>
      <w:r w:rsidRPr="00303815">
        <w:rPr>
          <w:rFonts w:ascii="Times New Roman" w:hAnsi="Times New Roman" w:cs="Times New Roman"/>
          <w:i/>
        </w:rPr>
        <w:t xml:space="preserve">Odp. </w:t>
      </w:r>
      <w:r>
        <w:rPr>
          <w:rFonts w:ascii="Times New Roman" w:hAnsi="Times New Roman" w:cs="Times New Roman"/>
          <w:i/>
        </w:rPr>
        <w:t>Nie</w:t>
      </w:r>
    </w:p>
    <w:p w:rsidR="00ED52D1" w:rsidRDefault="00ED52D1" w:rsidP="00ED52D1">
      <w:pPr>
        <w:pStyle w:val="Akapitzlist"/>
        <w:numPr>
          <w:ilvl w:val="0"/>
          <w:numId w:val="4"/>
        </w:numPr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Czy Szpital pokryje wszystkie koszty ustanowienia zabezpieczenia kredytu?</w:t>
      </w:r>
    </w:p>
    <w:p w:rsidR="00303815" w:rsidRPr="00303815" w:rsidRDefault="00303815" w:rsidP="00303815">
      <w:pPr>
        <w:pStyle w:val="Akapitzlist"/>
        <w:rPr>
          <w:rFonts w:ascii="Times New Roman" w:eastAsia="MS Mincho" w:hAnsi="Times New Roman" w:cs="Times New Roman"/>
          <w:i/>
        </w:rPr>
      </w:pPr>
      <w:r w:rsidRPr="00303815">
        <w:rPr>
          <w:rFonts w:ascii="Times New Roman" w:eastAsia="MS Mincho" w:hAnsi="Times New Roman" w:cs="Times New Roman"/>
          <w:i/>
        </w:rPr>
        <w:t>Odp. Tak</w:t>
      </w:r>
    </w:p>
    <w:p w:rsidR="00ED52D1" w:rsidRPr="00DF0385" w:rsidRDefault="00ED52D1" w:rsidP="00ED52D1">
      <w:pPr>
        <w:numPr>
          <w:ilvl w:val="0"/>
          <w:numId w:val="4"/>
        </w:numPr>
        <w:autoSpaceDN w:val="0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DF0385">
        <w:rPr>
          <w:rFonts w:ascii="Times New Roman" w:eastAsia="MS Mincho" w:hAnsi="Times New Roman"/>
          <w:b/>
          <w:sz w:val="24"/>
          <w:szCs w:val="24"/>
        </w:rPr>
        <w:t>Prosimy o przedstawienie wartości umów (kontraktów z NFZ za 2018 rok oraz na bieżący rok 2019).</w:t>
      </w:r>
    </w:p>
    <w:p w:rsidR="003F6277" w:rsidRPr="003F6277" w:rsidRDefault="003F6277" w:rsidP="003F6277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3F6277">
        <w:rPr>
          <w:rFonts w:ascii="Times New Roman" w:eastAsia="MS Mincho" w:hAnsi="Times New Roman"/>
          <w:i/>
          <w:sz w:val="24"/>
          <w:szCs w:val="24"/>
        </w:rPr>
        <w:t>Odp. Wartość kontraktów z NFZ  2018 rok  – 46 504 527,86 zł +  4 289 189,33   ( wzrost wynagrodzenia :pielęgniarki, ratownicy, lekarze)</w:t>
      </w:r>
    </w:p>
    <w:p w:rsidR="00ED52D1" w:rsidRDefault="003F6277" w:rsidP="003F6277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3F6277">
        <w:rPr>
          <w:rFonts w:ascii="Times New Roman" w:eastAsia="MS Mincho" w:hAnsi="Times New Roman"/>
          <w:i/>
          <w:sz w:val="24"/>
          <w:szCs w:val="24"/>
        </w:rPr>
        <w:lastRenderedPageBreak/>
        <w:t>Wartość kontraktów z NFZ 2019 rok – 43 693 645,91 zł + 6 502 746,52 zł ( pielęgniarki, ratownicy, lekarze)</w:t>
      </w:r>
    </w:p>
    <w:p w:rsidR="003F6277" w:rsidRPr="003F6277" w:rsidRDefault="003F6277" w:rsidP="003F6277">
      <w:pPr>
        <w:autoSpaceDN w:val="0"/>
        <w:ind w:left="720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ED52D1" w:rsidRPr="00DF0385" w:rsidRDefault="00ED52D1" w:rsidP="00ED52D1">
      <w:pPr>
        <w:jc w:val="both"/>
        <w:rPr>
          <w:rFonts w:ascii="Times New Roman" w:eastAsia="MS Mincho" w:hAnsi="Times New Roman"/>
          <w:b/>
          <w:sz w:val="24"/>
          <w:szCs w:val="24"/>
          <w:u w:val="single"/>
        </w:rPr>
      </w:pPr>
      <w:r w:rsidRPr="00DF0385">
        <w:rPr>
          <w:rFonts w:ascii="Times New Roman" w:eastAsia="MS Mincho" w:hAnsi="Times New Roman"/>
          <w:b/>
          <w:sz w:val="24"/>
          <w:szCs w:val="24"/>
          <w:u w:val="single"/>
        </w:rPr>
        <w:t>Jednocześnie prosimy o przedłożenie niżej wymienionych dokumentów:</w:t>
      </w:r>
    </w:p>
    <w:p w:rsidR="00ED52D1" w:rsidRDefault="00ED52D1" w:rsidP="00ED52D1">
      <w:pPr>
        <w:pStyle w:val="Akapitzlist"/>
        <w:numPr>
          <w:ilvl w:val="0"/>
          <w:numId w:val="5"/>
        </w:numPr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Zezwolenia/koncesje jeśli są wymagane do prowadzonej działalności.</w:t>
      </w:r>
    </w:p>
    <w:p w:rsidR="00D310F0" w:rsidRPr="00D310F0" w:rsidRDefault="00D310F0" w:rsidP="00D310F0">
      <w:pPr>
        <w:pStyle w:val="Akapitzlist"/>
        <w:rPr>
          <w:rFonts w:ascii="Times New Roman" w:eastAsia="MS Mincho" w:hAnsi="Times New Roman" w:cs="Times New Roman"/>
          <w:i/>
        </w:rPr>
      </w:pPr>
      <w:r w:rsidRPr="00D310F0">
        <w:rPr>
          <w:rFonts w:ascii="Times New Roman" w:eastAsia="MS Mincho" w:hAnsi="Times New Roman" w:cs="Times New Roman"/>
          <w:i/>
        </w:rPr>
        <w:t>Odp. Nie są wymagane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Statut aktualny na dzień składania odpowiedzi</w:t>
      </w:r>
    </w:p>
    <w:p w:rsidR="00D310F0" w:rsidRPr="00D310F0" w:rsidRDefault="00D310F0" w:rsidP="00D310F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 w:rsidRPr="00D310F0">
        <w:rPr>
          <w:rFonts w:ascii="Times New Roman" w:eastAsia="MS Mincho" w:hAnsi="Times New Roman" w:cs="Times New Roman"/>
          <w:i/>
        </w:rPr>
        <w:t xml:space="preserve">Odp. </w:t>
      </w:r>
      <w:r>
        <w:rPr>
          <w:rFonts w:ascii="Times New Roman" w:eastAsia="MS Mincho" w:hAnsi="Times New Roman" w:cs="Times New Roman"/>
          <w:i/>
        </w:rPr>
        <w:t>Zamieszczono na stronie internetowej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Podstawowe informacje o działalności gospodarczej -  załącznik do pisma</w:t>
      </w:r>
      <w:r w:rsidR="002A57AD">
        <w:rPr>
          <w:rFonts w:ascii="Times New Roman" w:eastAsia="MS Mincho" w:hAnsi="Times New Roman" w:cs="Times New Roman"/>
          <w:b/>
        </w:rPr>
        <w:t>.</w:t>
      </w:r>
    </w:p>
    <w:p w:rsidR="002A57AD" w:rsidRPr="002A57AD" w:rsidRDefault="002A57AD" w:rsidP="002A57AD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 xml:space="preserve">Odp. </w:t>
      </w:r>
      <w:r w:rsidR="008D3294">
        <w:rPr>
          <w:rFonts w:ascii="Times New Roman" w:eastAsia="MS Mincho" w:hAnsi="Times New Roman" w:cs="Times New Roman"/>
          <w:i/>
        </w:rPr>
        <w:t>Zamieszczono na stronie</w:t>
      </w:r>
      <w:r>
        <w:rPr>
          <w:rFonts w:ascii="Times New Roman" w:eastAsia="MS Mincho" w:hAnsi="Times New Roman" w:cs="Times New Roman"/>
          <w:i/>
        </w:rPr>
        <w:t>.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Kontrakt/y z NFZ stanowiący/e podstawę spłaty kredytu</w:t>
      </w:r>
    </w:p>
    <w:p w:rsidR="002A57AD" w:rsidRPr="002A57AD" w:rsidRDefault="002A57AD" w:rsidP="002A57AD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Kontrakty zamieszczono na stronie.</w:t>
      </w:r>
    </w:p>
    <w:p w:rsidR="00ED52D1" w:rsidRPr="00DF0385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Sprawozdanie finansowe roczne zatwierdzone/niezatwierdzone za rok 2018 obejmujące:</w:t>
      </w:r>
    </w:p>
    <w:p w:rsidR="00ED52D1" w:rsidRPr="00DF0385" w:rsidRDefault="00ED52D1" w:rsidP="00ED52D1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- bilans, rachunek zysków i strat, informację dodatkową,</w:t>
      </w:r>
    </w:p>
    <w:p w:rsidR="00ED52D1" w:rsidRPr="00DF0385" w:rsidRDefault="00ED52D1" w:rsidP="00ED52D1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- zestawienie zmian w kapitale (funduszu) własnym - jeśli Klient jest zobowiązany do jego sporządzenia,</w:t>
      </w:r>
    </w:p>
    <w:p w:rsidR="00ED52D1" w:rsidRDefault="00ED52D1" w:rsidP="00ED52D1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- rachunek przepływów pieniężnych -  jeśli Klient jest zobowiązany do jego sporządzenia."</w:t>
      </w:r>
    </w:p>
    <w:p w:rsidR="000D0253" w:rsidRPr="000D0253" w:rsidRDefault="000D0253" w:rsidP="00ED52D1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04.04.2019 r.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Sprawozdanie MZ-03 o finansach samodzielnych publicznych zakładów opieki zdrowotnej rok poprzedni</w:t>
      </w:r>
    </w:p>
    <w:p w:rsidR="00E10E84" w:rsidRPr="00E10E84" w:rsidRDefault="00E10E84" w:rsidP="00E10E84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internetowej.</w:t>
      </w:r>
    </w:p>
    <w:p w:rsidR="00ED52D1" w:rsidRPr="00D85E9C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DF0385">
        <w:rPr>
          <w:rFonts w:ascii="Times New Roman" w:eastAsia="MS Mincho" w:hAnsi="Times New Roman" w:cs="Times New Roman"/>
          <w:b/>
        </w:rPr>
        <w:t>Zatwierdzenie sprawozdań finansowych za 2016, 2017 i 2018 rok przez Radę Społeczną szpitala.</w:t>
      </w:r>
    </w:p>
    <w:p w:rsidR="00D85E9C" w:rsidRPr="00DF0385" w:rsidRDefault="00D85E9C" w:rsidP="00D85E9C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>
        <w:rPr>
          <w:rFonts w:ascii="Times New Roman" w:eastAsia="MS Mincho" w:hAnsi="Times New Roman" w:cs="Times New Roman"/>
          <w:i/>
        </w:rPr>
        <w:t>Odp. Zamieszczono na stronie internetowej.</w:t>
      </w:r>
    </w:p>
    <w:p w:rsidR="00ED52D1" w:rsidRPr="00D85E9C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DF0385">
        <w:rPr>
          <w:rFonts w:ascii="Times New Roman" w:eastAsia="MS Mincho" w:hAnsi="Times New Roman" w:cs="Times New Roman"/>
          <w:b/>
        </w:rPr>
        <w:t>Opinia/Uchwała Rady Społecznej zatwierdzająca plan finansowy szpitala na 2019 r.</w:t>
      </w:r>
    </w:p>
    <w:p w:rsidR="00D85E9C" w:rsidRPr="00D85E9C" w:rsidRDefault="00D85E9C" w:rsidP="00D85E9C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 w:rsidRPr="00D85E9C">
        <w:rPr>
          <w:rFonts w:ascii="Times New Roman" w:eastAsia="MS Mincho" w:hAnsi="Times New Roman" w:cs="Times New Roman"/>
          <w:i/>
        </w:rPr>
        <w:t>Odp. Zamieszczono na stronie internetowej.</w:t>
      </w:r>
    </w:p>
    <w:p w:rsidR="00ED52D1" w:rsidRPr="00B3137C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DF0385">
        <w:rPr>
          <w:rFonts w:ascii="Times New Roman" w:eastAsia="MS Mincho" w:hAnsi="Times New Roman" w:cs="Times New Roman"/>
          <w:b/>
        </w:rPr>
        <w:t>Prognoza finansowa na okres kredytowania obejmujące: bilans, rachunek zysków i strat, rachunek przepływów pieniężnych w układzie rocznym oraz na koniec okresu kredytowania</w:t>
      </w:r>
    </w:p>
    <w:p w:rsidR="00B3137C" w:rsidRPr="00B3137C" w:rsidRDefault="00B3137C" w:rsidP="00B3137C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  <w:u w:val="single"/>
        </w:rPr>
      </w:pPr>
      <w:r>
        <w:rPr>
          <w:rFonts w:ascii="Times New Roman" w:eastAsia="MS Mincho" w:hAnsi="Times New Roman" w:cs="Times New Roman"/>
          <w:i/>
        </w:rPr>
        <w:t>Odp. Nie posiadamy</w:t>
      </w:r>
    </w:p>
    <w:p w:rsidR="00ED52D1" w:rsidRPr="00B3137C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DF0385">
        <w:rPr>
          <w:rFonts w:ascii="Times New Roman" w:eastAsia="MS Mincho" w:hAnsi="Times New Roman" w:cs="Times New Roman"/>
          <w:b/>
        </w:rPr>
        <w:t>Główne założenia, na podstawie których została przygotowana prognoza finansowa na okres kredytowania.</w:t>
      </w:r>
    </w:p>
    <w:p w:rsidR="00B3137C" w:rsidRPr="00DF0385" w:rsidRDefault="00B3137C" w:rsidP="00B3137C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>
        <w:rPr>
          <w:rFonts w:ascii="Times New Roman" w:eastAsia="MS Mincho" w:hAnsi="Times New Roman" w:cs="Times New Roman"/>
          <w:i/>
        </w:rPr>
        <w:t>Odp. Nie posiadamy</w:t>
      </w:r>
    </w:p>
    <w:p w:rsidR="00ED52D1" w:rsidRDefault="00ED52D1" w:rsidP="00ED52D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Prosimy o przedstawienie dokumentu przedstawiającego szczegółowe  założenia liczbowe oraz skutki finansowe programu naprawczego na okres kredytowania.</w:t>
      </w:r>
    </w:p>
    <w:p w:rsidR="00B3137C" w:rsidRPr="00B3137C" w:rsidRDefault="00B3137C" w:rsidP="00B3137C">
      <w:pPr>
        <w:pStyle w:val="Akapitzlist"/>
        <w:spacing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Aktualny program w opracowaniu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Wykaz zrealizowanych kontraktów z NFZ za lata 2016-2018 oraz kontrakty na 2019 rok.</w:t>
      </w:r>
    </w:p>
    <w:p w:rsidR="00F5675D" w:rsidRPr="004B3DA2" w:rsidRDefault="004B3DA2" w:rsidP="004B3DA2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F5675D" w:rsidRPr="00DF0385" w:rsidRDefault="00F5675D" w:rsidP="00F5675D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</w:p>
    <w:p w:rsidR="00ED52D1" w:rsidRPr="004B3DA2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  <w:u w:val="single"/>
        </w:rPr>
      </w:pPr>
      <w:r w:rsidRPr="00DF0385">
        <w:rPr>
          <w:rFonts w:ascii="Times New Roman" w:eastAsia="MS Mincho" w:hAnsi="Times New Roman" w:cs="Times New Roman"/>
          <w:b/>
        </w:rPr>
        <w:lastRenderedPageBreak/>
        <w:t>Wykazu należności i zobowiązań przeterminowanych wg stanu na 31.12.2018 r. z podaniem ich okresu przeterminowania, wymienieniem największych dłużników, informacją o realności odzyskania należności, wysokości utworzonych rezerw na należności przeterminowane.</w:t>
      </w:r>
    </w:p>
    <w:p w:rsidR="004B3DA2" w:rsidRPr="00AD508B" w:rsidRDefault="00AD508B" w:rsidP="00AD508B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Zgodnie z odp. na pkt 35.</w:t>
      </w:r>
      <w:r w:rsidR="00E12C3B">
        <w:rPr>
          <w:rFonts w:ascii="Times New Roman" w:eastAsia="MS Mincho" w:hAnsi="Times New Roman" w:cs="Times New Roman"/>
          <w:i/>
        </w:rPr>
        <w:t xml:space="preserve"> Wysokość rezerw na należności przeterminowane 23</w:t>
      </w:r>
      <w:r w:rsidR="004E4DF1">
        <w:rPr>
          <w:rFonts w:ascii="Times New Roman" w:eastAsia="MS Mincho" w:hAnsi="Times New Roman" w:cs="Times New Roman"/>
          <w:i/>
        </w:rPr>
        <w:t>.</w:t>
      </w:r>
      <w:r w:rsidR="00E12C3B">
        <w:rPr>
          <w:rFonts w:ascii="Times New Roman" w:eastAsia="MS Mincho" w:hAnsi="Times New Roman" w:cs="Times New Roman"/>
          <w:i/>
        </w:rPr>
        <w:t>962</w:t>
      </w:r>
      <w:r w:rsidR="004E4DF1">
        <w:rPr>
          <w:rFonts w:ascii="Times New Roman" w:eastAsia="MS Mincho" w:hAnsi="Times New Roman" w:cs="Times New Roman"/>
          <w:i/>
        </w:rPr>
        <w:t>,</w:t>
      </w:r>
      <w:r w:rsidR="00E12C3B">
        <w:rPr>
          <w:rFonts w:ascii="Times New Roman" w:eastAsia="MS Mincho" w:hAnsi="Times New Roman" w:cs="Times New Roman"/>
          <w:i/>
        </w:rPr>
        <w:t>69</w:t>
      </w:r>
      <w:r w:rsidR="003B73F9">
        <w:rPr>
          <w:rFonts w:ascii="Times New Roman" w:eastAsia="MS Mincho" w:hAnsi="Times New Roman" w:cs="Times New Roman"/>
          <w:i/>
        </w:rPr>
        <w:t xml:space="preserve"> zł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 xml:space="preserve">Wypis i </w:t>
      </w:r>
      <w:proofErr w:type="spellStart"/>
      <w:r w:rsidRPr="00DF0385">
        <w:rPr>
          <w:rFonts w:ascii="Times New Roman" w:eastAsia="MS Mincho" w:hAnsi="Times New Roman" w:cs="Times New Roman"/>
          <w:b/>
        </w:rPr>
        <w:t>wyrys</w:t>
      </w:r>
      <w:proofErr w:type="spellEnd"/>
      <w:r w:rsidRPr="00DF0385">
        <w:rPr>
          <w:rFonts w:ascii="Times New Roman" w:eastAsia="MS Mincho" w:hAnsi="Times New Roman" w:cs="Times New Roman"/>
          <w:b/>
        </w:rPr>
        <w:t xml:space="preserve"> z rejestru gruntów i budynków (nie starszy niż 90 dni od dnia złożenia wniosku kredytowego) jeśli nie zostały załączone do operatu szacunkowego. W przypadku braku wyrysu dopuszczalne jest dostarczenie dokumentów: czytelna mapa ewidencyjna, mapa zasadnicza, mapa dla celów projektowych, mapa podziału nieruchomości, inne czytelne mapy zawierające dane ewidencyjne i mające znamiona dokumentu urzędowego.</w:t>
      </w:r>
    </w:p>
    <w:p w:rsidR="001F7783" w:rsidRPr="001F7783" w:rsidRDefault="001F7783" w:rsidP="001F7783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Zamieszczono na stronie internetowej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Dokumenty potwierdzające dostęp do drogi publicznej, np. wypis z rejestru gruntów dla działki będącej drogą publiczną bezpośrednio graniczącą z wycenianą nieruchomością lub działek, przez które odbywa się dostęp do drogi publicznej, pozwolenie na budowę inwestycji lub zjazdu z drogi publicznej, odpis lub wydruk z księgi wieczystej dla nieruchomości stanowiącej drogę wewnętrzną zapewniającą dostęp do drogi publicznej) (aktualne na dzień złożenia wniosku kredytowego)</w:t>
      </w:r>
      <w:r w:rsidR="001F7783">
        <w:rPr>
          <w:rFonts w:ascii="Times New Roman" w:eastAsia="MS Mincho" w:hAnsi="Times New Roman" w:cs="Times New Roman"/>
          <w:b/>
        </w:rPr>
        <w:t>.</w:t>
      </w:r>
    </w:p>
    <w:p w:rsidR="001F7783" w:rsidRPr="001F7783" w:rsidRDefault="001F7783" w:rsidP="001F7783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Zgodnie z wyrysem gruntów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Decyzja o podziale nieruchomości lub postanowienie o zgodności projektowanego podziału z miejscowym planem zagospodarowania przestrzennego wraz z załącznikami graficznymi - dotyczy przypadków, gdy są rozbieżności pomiędzy danymi zawartymi w ewidencji gruntów a treścią księgi wieczystej oraz przy projektowanych inwestycjach, gdy są projektowane podziały, i wymagane, jeśli dokumenty nie zostały załączone do operatu szacunkowego</w:t>
      </w:r>
      <w:r w:rsidR="001F7783">
        <w:rPr>
          <w:rFonts w:ascii="Times New Roman" w:eastAsia="MS Mincho" w:hAnsi="Times New Roman" w:cs="Times New Roman"/>
          <w:b/>
        </w:rPr>
        <w:t>.</w:t>
      </w:r>
    </w:p>
    <w:p w:rsidR="001F7783" w:rsidRPr="00166BB1" w:rsidRDefault="00166BB1" w:rsidP="001F7783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Szpital został oddany do użytku w 2002 r. Wybudowany został na działce wykupionej na ten cel. Budowa realizowana była w oparciu o projekty techniczne i pozwolenie na budowę całego</w:t>
      </w:r>
      <w:r w:rsidR="008B459A">
        <w:rPr>
          <w:rFonts w:ascii="Times New Roman" w:eastAsia="MS Mincho" w:hAnsi="Times New Roman" w:cs="Times New Roman"/>
          <w:i/>
        </w:rPr>
        <w:t xml:space="preserve"> kompleksu szpitalnego. Aspekty podniesione</w:t>
      </w:r>
      <w:r w:rsidR="00BC7B00">
        <w:rPr>
          <w:rFonts w:ascii="Times New Roman" w:eastAsia="MS Mincho" w:hAnsi="Times New Roman" w:cs="Times New Roman"/>
          <w:i/>
        </w:rPr>
        <w:t xml:space="preserve"> w pytaniu nie dotyczą szpitala w Przasnyszu</w:t>
      </w:r>
    </w:p>
    <w:p w:rsidR="00ED52D1" w:rsidRDefault="00ED52D1" w:rsidP="00ED52D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MS Mincho" w:hAnsi="Times New Roman" w:cs="Times New Roman"/>
          <w:b/>
        </w:rPr>
      </w:pPr>
      <w:r w:rsidRPr="00DF0385">
        <w:rPr>
          <w:rFonts w:ascii="Times New Roman" w:eastAsia="MS Mincho" w:hAnsi="Times New Roman" w:cs="Times New Roman"/>
          <w:b/>
        </w:rPr>
        <w:t>Oświadczenie o braku obciążenia przedmiotu zabezpieczenia na rzecz osób trzecich (wg wzoru określonego przez Bank, stanowiącego załącznik nr 68 do Procedury) (nie starsze niż 7 dni roboczych od dnia złożenia wniosku kredytowego)</w:t>
      </w:r>
      <w:r w:rsidR="00BC7B00">
        <w:rPr>
          <w:rFonts w:ascii="Times New Roman" w:eastAsia="MS Mincho" w:hAnsi="Times New Roman" w:cs="Times New Roman"/>
          <w:b/>
        </w:rPr>
        <w:t>.</w:t>
      </w:r>
    </w:p>
    <w:p w:rsidR="00BC7B00" w:rsidRDefault="00BC7B00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Odp. Szpital nie posiada załącznika do procedury.</w:t>
      </w:r>
    </w:p>
    <w:p w:rsidR="00BC7B00" w:rsidRDefault="00BC7B00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</w:p>
    <w:p w:rsidR="00BC7B00" w:rsidRDefault="00BC7B00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  <w:i/>
        </w:rPr>
      </w:pPr>
    </w:p>
    <w:p w:rsidR="00BC7B00" w:rsidRDefault="00BC7B00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</w:rPr>
        <w:tab/>
        <w:t>Z poważaniem</w:t>
      </w:r>
    </w:p>
    <w:p w:rsidR="00AB43E5" w:rsidRDefault="00AB43E5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</w:rPr>
      </w:pPr>
    </w:p>
    <w:p w:rsidR="00AB43E5" w:rsidRDefault="00AB43E5" w:rsidP="00BC7B00">
      <w:pPr>
        <w:pStyle w:val="Akapitzlist"/>
        <w:spacing w:after="200" w:line="276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    Dyrektor SPZZOZ</w:t>
      </w:r>
    </w:p>
    <w:p w:rsidR="00604C34" w:rsidRPr="00DF0385" w:rsidRDefault="00AB43E5" w:rsidP="001D77BA">
      <w:pPr>
        <w:pStyle w:val="Akapitzlist"/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 xml:space="preserve">         Jerzy Sadowski</w:t>
      </w:r>
      <w:bookmarkStart w:id="6" w:name="_GoBack"/>
      <w:bookmarkEnd w:id="6"/>
    </w:p>
    <w:sectPr w:rsidR="00604C34" w:rsidRPr="00DF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KO Bank Polsk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EF5C52"/>
    <w:multiLevelType w:val="hybridMultilevel"/>
    <w:tmpl w:val="22CC4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601D"/>
    <w:multiLevelType w:val="hybridMultilevel"/>
    <w:tmpl w:val="119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524"/>
    <w:multiLevelType w:val="hybridMultilevel"/>
    <w:tmpl w:val="216A4208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9B3924"/>
    <w:multiLevelType w:val="hybridMultilevel"/>
    <w:tmpl w:val="3892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48"/>
    <w:rsid w:val="000419CB"/>
    <w:rsid w:val="00063971"/>
    <w:rsid w:val="000D0253"/>
    <w:rsid w:val="00117320"/>
    <w:rsid w:val="001242E4"/>
    <w:rsid w:val="00166BB1"/>
    <w:rsid w:val="00195E46"/>
    <w:rsid w:val="001A0C23"/>
    <w:rsid w:val="001B69E7"/>
    <w:rsid w:val="001D2801"/>
    <w:rsid w:val="001D77BA"/>
    <w:rsid w:val="001F2D88"/>
    <w:rsid w:val="001F7783"/>
    <w:rsid w:val="002065F5"/>
    <w:rsid w:val="00242FA1"/>
    <w:rsid w:val="002A57AD"/>
    <w:rsid w:val="002A63E5"/>
    <w:rsid w:val="002E2D3D"/>
    <w:rsid w:val="00303815"/>
    <w:rsid w:val="003B73F9"/>
    <w:rsid w:val="003C265C"/>
    <w:rsid w:val="003D5B1D"/>
    <w:rsid w:val="003F6277"/>
    <w:rsid w:val="00400AC5"/>
    <w:rsid w:val="0041200A"/>
    <w:rsid w:val="0042493D"/>
    <w:rsid w:val="00441F48"/>
    <w:rsid w:val="004530DA"/>
    <w:rsid w:val="00475358"/>
    <w:rsid w:val="004B3DA2"/>
    <w:rsid w:val="004D17C4"/>
    <w:rsid w:val="004E4DF1"/>
    <w:rsid w:val="00517AC3"/>
    <w:rsid w:val="00527917"/>
    <w:rsid w:val="005846EC"/>
    <w:rsid w:val="0059586A"/>
    <w:rsid w:val="00604C34"/>
    <w:rsid w:val="006065E0"/>
    <w:rsid w:val="00672C8D"/>
    <w:rsid w:val="006B0BB2"/>
    <w:rsid w:val="00744E0E"/>
    <w:rsid w:val="007D7D8E"/>
    <w:rsid w:val="0082142B"/>
    <w:rsid w:val="00881A30"/>
    <w:rsid w:val="00881AE7"/>
    <w:rsid w:val="00887EF0"/>
    <w:rsid w:val="008B459A"/>
    <w:rsid w:val="008D3294"/>
    <w:rsid w:val="008D3DB4"/>
    <w:rsid w:val="008E61E2"/>
    <w:rsid w:val="0092605C"/>
    <w:rsid w:val="00951735"/>
    <w:rsid w:val="00980B8A"/>
    <w:rsid w:val="00A0333C"/>
    <w:rsid w:val="00A769A6"/>
    <w:rsid w:val="00A82CAE"/>
    <w:rsid w:val="00AB0D21"/>
    <w:rsid w:val="00AB43E5"/>
    <w:rsid w:val="00AC2543"/>
    <w:rsid w:val="00AD508B"/>
    <w:rsid w:val="00B110FE"/>
    <w:rsid w:val="00B3137C"/>
    <w:rsid w:val="00BA553D"/>
    <w:rsid w:val="00BC69D4"/>
    <w:rsid w:val="00BC7B00"/>
    <w:rsid w:val="00BD3502"/>
    <w:rsid w:val="00BD7617"/>
    <w:rsid w:val="00C47C28"/>
    <w:rsid w:val="00C74259"/>
    <w:rsid w:val="00D15046"/>
    <w:rsid w:val="00D310F0"/>
    <w:rsid w:val="00D3794D"/>
    <w:rsid w:val="00D410A0"/>
    <w:rsid w:val="00D85E9C"/>
    <w:rsid w:val="00DD4CA7"/>
    <w:rsid w:val="00DE2A15"/>
    <w:rsid w:val="00DF0385"/>
    <w:rsid w:val="00E10E84"/>
    <w:rsid w:val="00E12C3B"/>
    <w:rsid w:val="00E547A8"/>
    <w:rsid w:val="00E54C20"/>
    <w:rsid w:val="00E56676"/>
    <w:rsid w:val="00E72296"/>
    <w:rsid w:val="00E93EF7"/>
    <w:rsid w:val="00EB218E"/>
    <w:rsid w:val="00ED52D1"/>
    <w:rsid w:val="00EE114A"/>
    <w:rsid w:val="00EF714C"/>
    <w:rsid w:val="00F5675D"/>
    <w:rsid w:val="00F62594"/>
    <w:rsid w:val="00F744AD"/>
    <w:rsid w:val="00FB769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4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E2D3D"/>
    <w:pPr>
      <w:keepNext/>
      <w:numPr>
        <w:ilvl w:val="8"/>
        <w:numId w:val="9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D1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6676"/>
    <w:pPr>
      <w:spacing w:after="0" w:line="240" w:lineRule="auto"/>
      <w:ind w:left="2124" w:firstLine="708"/>
    </w:pPr>
    <w:rPr>
      <w:rFonts w:ascii="Albertus Medium" w:eastAsia="Times New Roman" w:hAnsi="Albertus Medium"/>
      <w:sz w:val="4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676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E5667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E56676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1D28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1D2801"/>
  </w:style>
  <w:style w:type="paragraph" w:customStyle="1" w:styleId="Tekstpodstawowywcity31">
    <w:name w:val="Tekst podstawowy wcięty 31"/>
    <w:basedOn w:val="Normalny"/>
    <w:uiPriority w:val="99"/>
    <w:rsid w:val="001D2801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hi-IN" w:bidi="hi-IN"/>
    </w:rPr>
  </w:style>
  <w:style w:type="paragraph" w:customStyle="1" w:styleId="Nagwek1">
    <w:name w:val="Nagłówek1"/>
    <w:basedOn w:val="Normalny"/>
    <w:next w:val="Tekstpodstawowy"/>
    <w:uiPriority w:val="99"/>
    <w:rsid w:val="001D280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80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E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2E2D3D"/>
    <w:rPr>
      <w:rFonts w:ascii="Arial" w:eastAsia="Times New Roman" w:hAnsi="Arial" w:cs="Times New Roman"/>
      <w:color w:val="000000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4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2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E2D3D"/>
    <w:pPr>
      <w:keepNext/>
      <w:numPr>
        <w:ilvl w:val="8"/>
        <w:numId w:val="9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D1"/>
    <w:pPr>
      <w:autoSpaceDE w:val="0"/>
      <w:autoSpaceDN w:val="0"/>
      <w:adjustRightInd w:val="0"/>
      <w:spacing w:after="0" w:line="288" w:lineRule="auto"/>
      <w:ind w:left="720" w:right="34"/>
      <w:contextualSpacing/>
      <w:textAlignment w:val="center"/>
    </w:pPr>
    <w:rPr>
      <w:rFonts w:asciiTheme="majorHAnsi" w:eastAsiaTheme="minorEastAsia" w:hAnsiTheme="majorHAnsi" w:cstheme="minorBidi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6676"/>
    <w:pPr>
      <w:spacing w:after="0" w:line="240" w:lineRule="auto"/>
      <w:ind w:left="2124" w:firstLine="708"/>
    </w:pPr>
    <w:rPr>
      <w:rFonts w:ascii="Albertus Medium" w:eastAsia="Times New Roman" w:hAnsi="Albertus Medium"/>
      <w:sz w:val="4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6676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E5667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E56676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1D28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1D2801"/>
  </w:style>
  <w:style w:type="paragraph" w:customStyle="1" w:styleId="Tekstpodstawowywcity31">
    <w:name w:val="Tekst podstawowy wcięty 31"/>
    <w:basedOn w:val="Normalny"/>
    <w:uiPriority w:val="99"/>
    <w:rsid w:val="001D2801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hi-IN" w:bidi="hi-IN"/>
    </w:rPr>
  </w:style>
  <w:style w:type="paragraph" w:customStyle="1" w:styleId="Nagwek1">
    <w:name w:val="Nagłówek1"/>
    <w:basedOn w:val="Normalny"/>
    <w:next w:val="Tekstpodstawowy"/>
    <w:uiPriority w:val="99"/>
    <w:rsid w:val="001D280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80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2E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2E2D3D"/>
    <w:rPr>
      <w:rFonts w:ascii="Arial" w:eastAsia="Times New Roman" w:hAnsi="Arial" w:cs="Times New Roman"/>
      <w:color w:val="000000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20</Pages>
  <Words>4158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Renata.Karwacka</cp:lastModifiedBy>
  <cp:revision>16</cp:revision>
  <cp:lastPrinted>2019-04-10T07:20:00Z</cp:lastPrinted>
  <dcterms:created xsi:type="dcterms:W3CDTF">2019-04-04T09:23:00Z</dcterms:created>
  <dcterms:modified xsi:type="dcterms:W3CDTF">2019-04-10T09:09:00Z</dcterms:modified>
</cp:coreProperties>
</file>